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488C0" w14:textId="77777777" w:rsidR="00C03760" w:rsidRDefault="00D5577C" w:rsidP="00D5577C">
      <w:pPr>
        <w:spacing w:after="0"/>
        <w:ind w:firstLine="709"/>
        <w:rPr>
          <w:rFonts w:cs="Times New Roman"/>
          <w:color w:val="000000"/>
          <w:szCs w:val="21"/>
          <w:shd w:val="clear" w:color="auto" w:fill="FFFFFF"/>
        </w:rPr>
      </w:pPr>
      <w:r w:rsidRPr="00C03760">
        <w:rPr>
          <w:rFonts w:cs="Times New Roman"/>
          <w:color w:val="000000"/>
          <w:szCs w:val="21"/>
          <w:shd w:val="clear" w:color="auto" w:fill="FFFFFF"/>
        </w:rPr>
        <w:t>КОГДА ИДТИ К ЛОГОПЕДУ?</w:t>
      </w:r>
    </w:p>
    <w:p w14:paraId="0D59FA5D" w14:textId="5D7BD2D8" w:rsidR="00F12C76" w:rsidRPr="00C03760" w:rsidRDefault="00D5577C" w:rsidP="00C03760">
      <w:pPr>
        <w:spacing w:after="0" w:line="276" w:lineRule="auto"/>
        <w:ind w:firstLine="709"/>
        <w:rPr>
          <w:rFonts w:cs="Times New Roman"/>
          <w:sz w:val="40"/>
        </w:rPr>
      </w:pP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Каждый малыш уникален, и его развитие идет своим темпом. Однако бывают моменты, когда стоит обратить внимание на речь вашего ребенка. Вот несколько признаков, которые могут сигнализировать о необходимости консультации с логопедом:</w:t>
      </w: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- Отсутствие речи до 2 лет;</w:t>
      </w: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- непонимание простых инструкций:</w:t>
      </w: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- недостаточный словарный запас,</w:t>
      </w: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затруднения с произношением.</w:t>
      </w:r>
      <w:r w:rsidRPr="00C03760">
        <w:rPr>
          <w:rFonts w:cs="Times New Roman"/>
          <w:color w:val="000000"/>
          <w:szCs w:val="21"/>
        </w:rPr>
        <w:br/>
      </w:r>
      <w:r w:rsidRPr="00C03760">
        <w:rPr>
          <w:rFonts w:cs="Times New Roman"/>
          <w:color w:val="000000"/>
          <w:szCs w:val="21"/>
          <w:shd w:val="clear" w:color="auto" w:fill="FFFFFF"/>
        </w:rPr>
        <w:t>Помните, что ранняя диагностика и коррекция могут значительно помочь ваш</w:t>
      </w:r>
      <w:bookmarkStart w:id="0" w:name="_GoBack"/>
      <w:bookmarkEnd w:id="0"/>
      <w:r w:rsidRPr="00C03760">
        <w:rPr>
          <w:rFonts w:cs="Times New Roman"/>
          <w:color w:val="000000"/>
          <w:szCs w:val="21"/>
          <w:shd w:val="clear" w:color="auto" w:fill="FFFFFF"/>
        </w:rPr>
        <w:t>ему ребенку!</w:t>
      </w:r>
    </w:p>
    <w:sectPr w:rsidR="00F12C76" w:rsidRPr="00C037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7C"/>
    <w:rsid w:val="006C0B77"/>
    <w:rsid w:val="007C498C"/>
    <w:rsid w:val="008242FF"/>
    <w:rsid w:val="00870751"/>
    <w:rsid w:val="00922C48"/>
    <w:rsid w:val="00B915B7"/>
    <w:rsid w:val="00C03760"/>
    <w:rsid w:val="00D5577C"/>
    <w:rsid w:val="00E32C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279F"/>
  <w15:chartTrackingRefBased/>
  <w15:docId w15:val="{1ADACFA1-896F-425B-86EA-3118C27F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7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7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7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57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57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57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57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57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5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7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7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5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7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7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7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57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Петухова</dc:creator>
  <cp:keywords/>
  <dc:description/>
  <cp:lastModifiedBy>dou183</cp:lastModifiedBy>
  <cp:revision>3</cp:revision>
  <dcterms:created xsi:type="dcterms:W3CDTF">2025-10-22T08:30:00Z</dcterms:created>
  <dcterms:modified xsi:type="dcterms:W3CDTF">2025-10-27T09:32:00Z</dcterms:modified>
</cp:coreProperties>
</file>