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28E" w:rsidRPr="00AC6A05" w:rsidRDefault="00452B0A" w:rsidP="00452B0A">
      <w:pPr>
        <w:spacing w:after="0"/>
        <w:jc w:val="right"/>
        <w:rPr>
          <w:rFonts w:ascii="Times New Roman" w:hAnsi="Times New Roman"/>
          <w:b/>
          <w:bCs/>
          <w:sz w:val="24"/>
          <w:szCs w:val="24"/>
        </w:rPr>
      </w:pPr>
      <w:bookmarkStart w:id="0" w:name="_GoBack"/>
      <w:r w:rsidRPr="00452B0A">
        <w:rPr>
          <w:rFonts w:ascii="Times New Roman" w:hAnsi="Times New Roman"/>
          <w:b/>
          <w:noProof/>
          <w:sz w:val="24"/>
          <w:szCs w:val="24"/>
        </w:rPr>
        <w:drawing>
          <wp:inline distT="0" distB="0" distL="0" distR="0">
            <wp:extent cx="6429375" cy="9744075"/>
            <wp:effectExtent l="0" t="0" r="9525" b="9525"/>
            <wp:docPr id="1" name="Рисунок 1" descr="C:\Users\dou183\Downloads\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183\Downloads\001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57" b="583"/>
                    <a:stretch/>
                  </pic:blipFill>
                  <pic:spPr bwMode="auto">
                    <a:xfrm rot="10800000">
                      <a:off x="0" y="0"/>
                      <a:ext cx="6429805" cy="9744727"/>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Pr="00AC6A05">
        <w:rPr>
          <w:rFonts w:ascii="Times New Roman" w:hAnsi="Times New Roman"/>
          <w:b/>
          <w:bCs/>
          <w:sz w:val="24"/>
          <w:szCs w:val="24"/>
        </w:rPr>
        <w:t xml:space="preserve"> </w:t>
      </w:r>
    </w:p>
    <w:p w:rsidR="0077628E" w:rsidRPr="00F54BEF" w:rsidRDefault="0077628E" w:rsidP="0077628E">
      <w:pPr>
        <w:spacing w:after="0" w:line="240" w:lineRule="auto"/>
        <w:jc w:val="center"/>
        <w:rPr>
          <w:rFonts w:ascii="Times New Roman" w:hAnsi="Times New Roman"/>
          <w:b/>
          <w:bCs/>
          <w:sz w:val="24"/>
          <w:szCs w:val="24"/>
        </w:rPr>
      </w:pPr>
      <w:r w:rsidRPr="00F54BEF">
        <w:rPr>
          <w:rFonts w:ascii="Times New Roman" w:hAnsi="Times New Roman"/>
          <w:b/>
          <w:bCs/>
          <w:sz w:val="24"/>
          <w:szCs w:val="24"/>
        </w:rPr>
        <w:lastRenderedPageBreak/>
        <w:t>1. Общие положения</w:t>
      </w:r>
    </w:p>
    <w:p w:rsidR="0077628E" w:rsidRPr="003E4BC3" w:rsidRDefault="0077628E" w:rsidP="0077628E">
      <w:pPr>
        <w:spacing w:after="0" w:line="240" w:lineRule="auto"/>
        <w:jc w:val="center"/>
        <w:rPr>
          <w:rFonts w:ascii="Times New Roman" w:hAnsi="Times New Roman"/>
          <w:sz w:val="24"/>
          <w:szCs w:val="24"/>
        </w:rPr>
      </w:pPr>
    </w:p>
    <w:p w:rsidR="0077628E" w:rsidRPr="00F54BEF" w:rsidRDefault="0077628E" w:rsidP="0077628E">
      <w:pPr>
        <w:spacing w:after="0"/>
        <w:jc w:val="both"/>
        <w:rPr>
          <w:rFonts w:ascii="Times New Roman" w:hAnsi="Times New Roman"/>
          <w:b/>
          <w:bCs/>
          <w:sz w:val="24"/>
          <w:szCs w:val="24"/>
        </w:rPr>
      </w:pPr>
      <w:r w:rsidRPr="00F54BEF">
        <w:rPr>
          <w:rFonts w:ascii="Times New Roman" w:hAnsi="Times New Roman"/>
          <w:sz w:val="24"/>
          <w:szCs w:val="24"/>
        </w:rPr>
        <w:t xml:space="preserve">1.1. Положение </w:t>
      </w:r>
      <w:r w:rsidRPr="00F54BEF">
        <w:rPr>
          <w:rFonts w:ascii="Times New Roman" w:hAnsi="Times New Roman"/>
          <w:bCs/>
          <w:sz w:val="24"/>
          <w:szCs w:val="24"/>
        </w:rPr>
        <w:t xml:space="preserve">об оплате труда работников муниципального бюджетного дошкольного образовательного учреждения «Детский сад </w:t>
      </w:r>
      <w:r w:rsidR="003033B9">
        <w:rPr>
          <w:rFonts w:ascii="Times New Roman" w:hAnsi="Times New Roman"/>
          <w:bCs/>
          <w:sz w:val="24"/>
          <w:szCs w:val="24"/>
        </w:rPr>
        <w:t xml:space="preserve"> № 183</w:t>
      </w:r>
      <w:r w:rsidRPr="00F54BEF">
        <w:rPr>
          <w:rFonts w:ascii="Times New Roman" w:hAnsi="Times New Roman"/>
          <w:bCs/>
          <w:sz w:val="24"/>
          <w:szCs w:val="24"/>
        </w:rPr>
        <w:t>»</w:t>
      </w:r>
      <w:r w:rsidRPr="00F54BEF">
        <w:rPr>
          <w:rFonts w:ascii="Times New Roman" w:hAnsi="Times New Roman"/>
          <w:b/>
          <w:bCs/>
          <w:sz w:val="24"/>
          <w:szCs w:val="24"/>
        </w:rPr>
        <w:t xml:space="preserve"> - </w:t>
      </w:r>
      <w:r w:rsidRPr="00F54BEF">
        <w:rPr>
          <w:rFonts w:ascii="Times New Roman" w:hAnsi="Times New Roman"/>
          <w:bCs/>
          <w:sz w:val="24"/>
          <w:szCs w:val="24"/>
        </w:rPr>
        <w:t xml:space="preserve">(далее Положение) </w:t>
      </w:r>
      <w:r w:rsidRPr="00F54BEF">
        <w:rPr>
          <w:rFonts w:ascii="Times New Roman" w:hAnsi="Times New Roman"/>
          <w:sz w:val="24"/>
          <w:szCs w:val="24"/>
        </w:rPr>
        <w:t>разработано в соответствии:</w:t>
      </w:r>
    </w:p>
    <w:p w:rsidR="0077628E" w:rsidRDefault="0077628E" w:rsidP="0077628E">
      <w:pPr>
        <w:pStyle w:val="a3"/>
        <w:tabs>
          <w:tab w:val="left" w:pos="4320"/>
        </w:tabs>
        <w:spacing w:line="276" w:lineRule="auto"/>
        <w:jc w:val="both"/>
        <w:rPr>
          <w:sz w:val="24"/>
          <w:szCs w:val="24"/>
        </w:rPr>
      </w:pPr>
      <w:r w:rsidRPr="00F54BEF">
        <w:rPr>
          <w:b/>
          <w:sz w:val="24"/>
          <w:szCs w:val="24"/>
        </w:rPr>
        <w:t xml:space="preserve">- </w:t>
      </w:r>
      <w:r w:rsidRPr="00F54BEF">
        <w:rPr>
          <w:sz w:val="24"/>
          <w:szCs w:val="24"/>
        </w:rPr>
        <w:t>постановлением Администрации города Иванова от  14.11.2011 №  2547 «О системе оплаты труда работников муниципальных образовательных учреждений, подведомс</w:t>
      </w:r>
      <w:r w:rsidR="00A7225A">
        <w:rPr>
          <w:sz w:val="24"/>
          <w:szCs w:val="24"/>
        </w:rPr>
        <w:t>твенных управлению образования А</w:t>
      </w:r>
      <w:r w:rsidRPr="00F54BEF">
        <w:rPr>
          <w:sz w:val="24"/>
          <w:szCs w:val="24"/>
        </w:rPr>
        <w:t>дминистрации города Иванова»</w:t>
      </w:r>
      <w:r w:rsidR="00A7225A">
        <w:rPr>
          <w:sz w:val="24"/>
          <w:szCs w:val="24"/>
        </w:rPr>
        <w:t>;</w:t>
      </w:r>
    </w:p>
    <w:p w:rsidR="00A7225A" w:rsidRDefault="00A7225A" w:rsidP="0077628E">
      <w:pPr>
        <w:pStyle w:val="a3"/>
        <w:tabs>
          <w:tab w:val="left" w:pos="4320"/>
        </w:tabs>
        <w:spacing w:line="276" w:lineRule="auto"/>
        <w:jc w:val="both"/>
        <w:rPr>
          <w:sz w:val="24"/>
          <w:szCs w:val="24"/>
        </w:rPr>
      </w:pPr>
      <w:r>
        <w:rPr>
          <w:sz w:val="24"/>
          <w:szCs w:val="24"/>
        </w:rPr>
        <w:t>- постановлением</w:t>
      </w:r>
      <w:r w:rsidR="009627FB">
        <w:rPr>
          <w:sz w:val="24"/>
          <w:szCs w:val="24"/>
        </w:rPr>
        <w:t xml:space="preserve"> </w:t>
      </w:r>
      <w:r w:rsidRPr="00A7225A">
        <w:rPr>
          <w:sz w:val="24"/>
          <w:szCs w:val="24"/>
        </w:rPr>
        <w:t xml:space="preserve">Администрации города Иванова от  </w:t>
      </w:r>
      <w:r w:rsidR="00C561C0">
        <w:rPr>
          <w:sz w:val="24"/>
          <w:szCs w:val="24"/>
        </w:rPr>
        <w:t>21.09.2023</w:t>
      </w:r>
      <w:r>
        <w:rPr>
          <w:sz w:val="24"/>
          <w:szCs w:val="24"/>
        </w:rPr>
        <w:t xml:space="preserve"> № </w:t>
      </w:r>
      <w:r w:rsidR="00C561C0">
        <w:rPr>
          <w:sz w:val="24"/>
          <w:szCs w:val="24"/>
        </w:rPr>
        <w:t>1872</w:t>
      </w:r>
      <w:r>
        <w:rPr>
          <w:sz w:val="24"/>
          <w:szCs w:val="24"/>
        </w:rPr>
        <w:t xml:space="preserve"> «О внесении изменений в постановление </w:t>
      </w:r>
      <w:r w:rsidRPr="00A7225A">
        <w:rPr>
          <w:sz w:val="24"/>
          <w:szCs w:val="24"/>
        </w:rPr>
        <w:t>Администрации города Иванова от  14.11.2011 №  2547 «О системе оплаты труда работников муниципальных образовательных учреждений, подведомс</w:t>
      </w:r>
      <w:r>
        <w:rPr>
          <w:sz w:val="24"/>
          <w:szCs w:val="24"/>
        </w:rPr>
        <w:t>твенных управлению образования А</w:t>
      </w:r>
      <w:r w:rsidRPr="00A7225A">
        <w:rPr>
          <w:sz w:val="24"/>
          <w:szCs w:val="24"/>
        </w:rPr>
        <w:t>дминистрации города Иванова</w:t>
      </w:r>
      <w:r>
        <w:rPr>
          <w:sz w:val="24"/>
          <w:szCs w:val="24"/>
        </w:rPr>
        <w:t>».</w:t>
      </w:r>
    </w:p>
    <w:p w:rsidR="0077628E" w:rsidRDefault="0077628E" w:rsidP="0077628E">
      <w:pPr>
        <w:pStyle w:val="a3"/>
        <w:tabs>
          <w:tab w:val="left" w:pos="4320"/>
        </w:tabs>
        <w:spacing w:line="276" w:lineRule="auto"/>
        <w:jc w:val="both"/>
        <w:rPr>
          <w:sz w:val="24"/>
          <w:szCs w:val="24"/>
        </w:rPr>
      </w:pPr>
      <w:r>
        <w:rPr>
          <w:sz w:val="24"/>
          <w:szCs w:val="24"/>
        </w:rPr>
        <w:t xml:space="preserve">Положение разработано в целях формирования единых подходов к регулированию заработной платы работников МБДОУ «Детский сад </w:t>
      </w:r>
      <w:r w:rsidR="003033B9">
        <w:rPr>
          <w:sz w:val="24"/>
          <w:szCs w:val="24"/>
        </w:rPr>
        <w:t>№ 183</w:t>
      </w:r>
      <w:r>
        <w:rPr>
          <w:sz w:val="24"/>
          <w:szCs w:val="24"/>
        </w:rPr>
        <w:t>»</w:t>
      </w:r>
      <w:r w:rsidR="00A427D9">
        <w:rPr>
          <w:sz w:val="24"/>
          <w:szCs w:val="24"/>
        </w:rPr>
        <w:t xml:space="preserve"> (далее – образова</w:t>
      </w:r>
      <w:r w:rsidR="003033B9">
        <w:rPr>
          <w:sz w:val="24"/>
          <w:szCs w:val="24"/>
        </w:rPr>
        <w:t>тельная организация (учреждение</w:t>
      </w:r>
      <w:r w:rsidR="00A427D9">
        <w:rPr>
          <w:sz w:val="24"/>
          <w:szCs w:val="24"/>
        </w:rPr>
        <w:t>)</w:t>
      </w:r>
      <w:r>
        <w:rPr>
          <w:sz w:val="24"/>
          <w:szCs w:val="24"/>
        </w:rPr>
        <w:t>, повышения заинтересованности в конечных результатах труда, совершенствования управления финансовыми и материальными ресурсами образовательной организации.</w:t>
      </w:r>
    </w:p>
    <w:p w:rsidR="0077628E" w:rsidRPr="00F54BEF" w:rsidRDefault="0077628E" w:rsidP="0077628E">
      <w:pPr>
        <w:pStyle w:val="a3"/>
        <w:tabs>
          <w:tab w:val="left" w:pos="4320"/>
        </w:tabs>
        <w:spacing w:line="276" w:lineRule="auto"/>
        <w:jc w:val="both"/>
        <w:rPr>
          <w:sz w:val="16"/>
          <w:szCs w:val="16"/>
        </w:rPr>
      </w:pPr>
    </w:p>
    <w:p w:rsidR="0077628E" w:rsidRPr="00F54BEF" w:rsidRDefault="0077628E" w:rsidP="0077628E">
      <w:pPr>
        <w:pStyle w:val="a3"/>
        <w:tabs>
          <w:tab w:val="left" w:pos="4320"/>
        </w:tabs>
        <w:spacing w:line="276" w:lineRule="auto"/>
        <w:jc w:val="both"/>
        <w:rPr>
          <w:sz w:val="24"/>
          <w:szCs w:val="24"/>
        </w:rPr>
      </w:pPr>
      <w:r w:rsidRPr="00F54BEF">
        <w:rPr>
          <w:sz w:val="24"/>
          <w:szCs w:val="24"/>
        </w:rPr>
        <w:t>1.2. Основные понятия:</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u w:val="single"/>
        </w:rPr>
        <w:t>Заработная плата (оплата труда работника)</w:t>
      </w:r>
      <w:r w:rsidRPr="00F54BEF">
        <w:rPr>
          <w:rFonts w:ascii="Times New Roman" w:hAnsi="Times New Roman"/>
          <w:sz w:val="24"/>
          <w:szCs w:val="24"/>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u w:val="single"/>
        </w:rPr>
        <w:t>Должностной оклад (ставка заработной платы)</w:t>
      </w:r>
      <w:r w:rsidRPr="00F54BEF">
        <w:rPr>
          <w:rFonts w:ascii="Times New Roman" w:hAnsi="Times New Roman"/>
          <w:sz w:val="24"/>
          <w:szCs w:val="24"/>
        </w:rPr>
        <w:t xml:space="preserve"> - фиксированный размер оплаты труда работника за исполнение трудовых (должностных) обязанностей определенной сложности и в пределах нормы часов рабочего времени за календарный месяц без учета компенсационных, стимулирующих выплат, состоящий из минимального оклада, увеличенного на повышающие коэффициенты</w:t>
      </w:r>
      <w:r w:rsidR="00A7225A">
        <w:rPr>
          <w:rFonts w:ascii="Times New Roman" w:hAnsi="Times New Roman"/>
          <w:sz w:val="24"/>
          <w:szCs w:val="24"/>
        </w:rPr>
        <w:t xml:space="preserve"> по должностям, отнесенным к профессиональным квалификационным группам (Далее ПКГ), либо фиксированный размер оплаты труда работника за исполнение трудовых (должностных) обязанностей определенной сложности и в пределах нормы часов рабочего времени за календарный месяц без учета компенсационных, стимулирующих выплат по должностям, не отнесенных к ПКГ</w:t>
      </w:r>
      <w:r w:rsidRPr="00F54BEF">
        <w:rPr>
          <w:rFonts w:ascii="Times New Roman" w:hAnsi="Times New Roman"/>
          <w:sz w:val="24"/>
          <w:szCs w:val="24"/>
        </w:rPr>
        <w:t>.</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u w:val="single"/>
        </w:rPr>
        <w:t xml:space="preserve">Минимальные оклады (ставки заработной платы) </w:t>
      </w:r>
      <w:r w:rsidRPr="00F54BEF">
        <w:rPr>
          <w:rFonts w:ascii="Times New Roman" w:hAnsi="Times New Roman"/>
          <w:sz w:val="24"/>
          <w:szCs w:val="24"/>
        </w:rPr>
        <w:t xml:space="preserve">- минимальный размер оплаты труда работника определенного квалификационного уровня и определенной </w:t>
      </w:r>
      <w:r w:rsidR="00A7225A">
        <w:rPr>
          <w:rFonts w:ascii="Times New Roman" w:hAnsi="Times New Roman"/>
          <w:sz w:val="24"/>
          <w:szCs w:val="24"/>
        </w:rPr>
        <w:t xml:space="preserve">ПКГ, </w:t>
      </w:r>
      <w:r w:rsidRPr="00F54BEF">
        <w:rPr>
          <w:rFonts w:ascii="Times New Roman" w:hAnsi="Times New Roman"/>
          <w:sz w:val="24"/>
          <w:szCs w:val="24"/>
        </w:rPr>
        <w:t>за выполнение нормы труда определенной сложности (квалификации) за единицу времени без учета компенсационных, стимулирующих выплат.</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u w:val="single"/>
        </w:rPr>
        <w:t>Повышающий коэффициент к минимальному окладу (ставке заработной платы)</w:t>
      </w:r>
      <w:r w:rsidRPr="00F54BEF">
        <w:rPr>
          <w:rFonts w:ascii="Times New Roman" w:hAnsi="Times New Roman"/>
          <w:sz w:val="24"/>
          <w:szCs w:val="24"/>
        </w:rPr>
        <w:t xml:space="preserve"> - размер увеличения минимального оклада (ставки заработной платы).</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u w:val="single"/>
        </w:rPr>
        <w:t>Компенсационные выплаты</w:t>
      </w:r>
      <w:r w:rsidRPr="00F54BEF">
        <w:rPr>
          <w:rFonts w:ascii="Times New Roman" w:hAnsi="Times New Roman"/>
          <w:sz w:val="24"/>
          <w:szCs w:val="24"/>
        </w:rPr>
        <w:t xml:space="preserve"> - дополнительные выплаты работнику за работы во вредных и (или) опасных и иных особых условиях труда; в условиях труда, отклоняющихся от нормальных; не входящие в круг основных обязанностей и другие.</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u w:val="single"/>
        </w:rPr>
        <w:t xml:space="preserve">Стимулирующие выплаты </w:t>
      </w:r>
      <w:r w:rsidRPr="00F54BEF">
        <w:rPr>
          <w:rFonts w:ascii="Times New Roman" w:hAnsi="Times New Roman"/>
          <w:sz w:val="24"/>
          <w:szCs w:val="24"/>
        </w:rPr>
        <w:t>- выплаты, предусматриваемые системами оплаты труда работников учреждений с целью повышения мотивации качественного труда работников и их поощрения за результаты труда.</w:t>
      </w:r>
    </w:p>
    <w:p w:rsidR="0077628E" w:rsidRDefault="0077628E" w:rsidP="00025459">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xml:space="preserve">Руководителям </w:t>
      </w:r>
      <w:r>
        <w:rPr>
          <w:rFonts w:ascii="Times New Roman" w:hAnsi="Times New Roman"/>
          <w:sz w:val="24"/>
          <w:szCs w:val="24"/>
        </w:rPr>
        <w:t>образовательных организаций</w:t>
      </w:r>
      <w:r w:rsidRPr="00F54BEF">
        <w:rPr>
          <w:rFonts w:ascii="Times New Roman" w:hAnsi="Times New Roman"/>
          <w:sz w:val="24"/>
          <w:szCs w:val="24"/>
        </w:rPr>
        <w:t xml:space="preserve"> стимулирующие выплаты по результатам работы устанавливаются управлением образования </w:t>
      </w:r>
      <w:r w:rsidR="00A427D9">
        <w:rPr>
          <w:rFonts w:ascii="Times New Roman" w:hAnsi="Times New Roman"/>
          <w:sz w:val="24"/>
          <w:szCs w:val="24"/>
        </w:rPr>
        <w:t>А</w:t>
      </w:r>
      <w:r w:rsidRPr="00F54BEF">
        <w:rPr>
          <w:rFonts w:ascii="Times New Roman" w:hAnsi="Times New Roman"/>
          <w:sz w:val="24"/>
          <w:szCs w:val="24"/>
        </w:rPr>
        <w:t>дминистрации города Иванова.</w:t>
      </w:r>
    </w:p>
    <w:p w:rsidR="0077628E" w:rsidRPr="00F54BEF" w:rsidRDefault="0077628E" w:rsidP="0077628E">
      <w:pPr>
        <w:autoSpaceDE w:val="0"/>
        <w:autoSpaceDN w:val="0"/>
        <w:adjustRightInd w:val="0"/>
        <w:spacing w:after="0"/>
        <w:ind w:firstLine="540"/>
        <w:jc w:val="center"/>
        <w:rPr>
          <w:rFonts w:ascii="Times New Roman" w:hAnsi="Times New Roman"/>
          <w:sz w:val="24"/>
          <w:szCs w:val="24"/>
        </w:rPr>
      </w:pPr>
      <w:r w:rsidRPr="00F54BEF">
        <w:rPr>
          <w:rFonts w:ascii="Times New Roman" w:hAnsi="Times New Roman"/>
          <w:b/>
          <w:sz w:val="24"/>
          <w:szCs w:val="24"/>
        </w:rPr>
        <w:lastRenderedPageBreak/>
        <w:t>2. Порядок расчета заработной платы работников</w:t>
      </w:r>
    </w:p>
    <w:p w:rsidR="0077628E" w:rsidRPr="00F54BEF" w:rsidRDefault="0077628E" w:rsidP="0077628E">
      <w:pPr>
        <w:autoSpaceDE w:val="0"/>
        <w:autoSpaceDN w:val="0"/>
        <w:adjustRightInd w:val="0"/>
        <w:spacing w:after="0"/>
        <w:jc w:val="center"/>
        <w:rPr>
          <w:rFonts w:ascii="Times New Roman" w:hAnsi="Times New Roman"/>
          <w:b/>
          <w:sz w:val="24"/>
          <w:szCs w:val="24"/>
        </w:rPr>
      </w:pPr>
      <w:r w:rsidRPr="00F54BEF">
        <w:rPr>
          <w:rFonts w:ascii="Times New Roman" w:hAnsi="Times New Roman"/>
          <w:b/>
          <w:sz w:val="24"/>
          <w:szCs w:val="24"/>
        </w:rPr>
        <w:t>муниципа</w:t>
      </w:r>
      <w:r w:rsidR="00F00B32">
        <w:rPr>
          <w:rFonts w:ascii="Times New Roman" w:hAnsi="Times New Roman"/>
          <w:b/>
          <w:sz w:val="24"/>
          <w:szCs w:val="24"/>
        </w:rPr>
        <w:t>льных образовательных организаций</w:t>
      </w:r>
      <w:r w:rsidR="00EB7DFB">
        <w:rPr>
          <w:rFonts w:ascii="Times New Roman" w:hAnsi="Times New Roman"/>
          <w:b/>
          <w:sz w:val="24"/>
          <w:szCs w:val="24"/>
        </w:rPr>
        <w:t xml:space="preserve"> (учреждений)</w:t>
      </w:r>
    </w:p>
    <w:p w:rsidR="0077628E" w:rsidRPr="00F54BEF" w:rsidRDefault="0077628E" w:rsidP="0077628E">
      <w:pPr>
        <w:autoSpaceDE w:val="0"/>
        <w:autoSpaceDN w:val="0"/>
        <w:adjustRightInd w:val="0"/>
        <w:spacing w:after="0"/>
        <w:rPr>
          <w:rFonts w:ascii="Times New Roman" w:hAnsi="Times New Roman"/>
          <w:sz w:val="24"/>
          <w:szCs w:val="24"/>
        </w:rPr>
      </w:pP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2.1. Заработная плата работников муниципал</w:t>
      </w:r>
      <w:r>
        <w:rPr>
          <w:rFonts w:ascii="Times New Roman" w:hAnsi="Times New Roman"/>
          <w:sz w:val="24"/>
          <w:szCs w:val="24"/>
        </w:rPr>
        <w:t xml:space="preserve">ьных образовательных организаций </w:t>
      </w:r>
      <w:r w:rsidR="00EB7DFB">
        <w:rPr>
          <w:rFonts w:ascii="Times New Roman" w:hAnsi="Times New Roman"/>
          <w:sz w:val="24"/>
          <w:szCs w:val="24"/>
        </w:rPr>
        <w:t xml:space="preserve">(учреждений) </w:t>
      </w:r>
      <w:r w:rsidRPr="00F54BEF">
        <w:rPr>
          <w:rFonts w:ascii="Times New Roman" w:hAnsi="Times New Roman"/>
          <w:sz w:val="24"/>
          <w:szCs w:val="24"/>
        </w:rPr>
        <w:t>определяется на основе:</w:t>
      </w:r>
    </w:p>
    <w:p w:rsidR="0077628E" w:rsidRPr="00F54BEF" w:rsidRDefault="0077628E" w:rsidP="00F00B32">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xml:space="preserve">- отнесения должностей работников к соответствующим </w:t>
      </w:r>
      <w:r w:rsidR="00F00B32">
        <w:rPr>
          <w:rFonts w:ascii="Times New Roman" w:hAnsi="Times New Roman"/>
          <w:sz w:val="24"/>
          <w:szCs w:val="24"/>
        </w:rPr>
        <w:t>ПКГ</w:t>
      </w:r>
      <w:r w:rsidRPr="00F54BEF">
        <w:rPr>
          <w:rFonts w:ascii="Times New Roman" w:hAnsi="Times New Roman"/>
          <w:sz w:val="24"/>
          <w:szCs w:val="24"/>
        </w:rPr>
        <w:t xml:space="preserve"> и квалификационным уровням в составе профессиональных групп</w:t>
      </w:r>
      <w:r w:rsidR="00F00B32">
        <w:rPr>
          <w:rFonts w:ascii="Times New Roman" w:hAnsi="Times New Roman"/>
          <w:sz w:val="24"/>
          <w:szCs w:val="24"/>
        </w:rPr>
        <w:t xml:space="preserve"> или к должностям, не отнесенным к ПКГ</w:t>
      </w:r>
      <w:r w:rsidRPr="00F54BEF">
        <w:rPr>
          <w:rFonts w:ascii="Times New Roman" w:hAnsi="Times New Roman"/>
          <w:sz w:val="24"/>
          <w:szCs w:val="24"/>
        </w:rPr>
        <w:t>;</w:t>
      </w:r>
    </w:p>
    <w:p w:rsidR="0077628E"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xml:space="preserve">- установления минимальных </w:t>
      </w:r>
      <w:hyperlink r:id="rId9" w:history="1">
        <w:r w:rsidRPr="00F54BEF">
          <w:rPr>
            <w:rFonts w:ascii="Times New Roman" w:hAnsi="Times New Roman"/>
            <w:sz w:val="24"/>
            <w:szCs w:val="24"/>
          </w:rPr>
          <w:t>окладов</w:t>
        </w:r>
      </w:hyperlink>
      <w:r w:rsidRPr="00F54BEF">
        <w:rPr>
          <w:rFonts w:ascii="Times New Roman" w:hAnsi="Times New Roman"/>
          <w:sz w:val="24"/>
          <w:szCs w:val="24"/>
        </w:rPr>
        <w:t xml:space="preserve"> (ставок заработной платы) по ПКГ и квалификационным уровням (приложение  № 1 к настоящему Положению);</w:t>
      </w:r>
    </w:p>
    <w:p w:rsidR="00F00B32" w:rsidRPr="00F54BEF" w:rsidRDefault="00F00B32"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 установление размеров должностных окладов по должностям, не отнесенным к ПКГ;</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установления должностных окладов (ставок заработной платы) по соответствующим ПКГ путем умножения минимальных окладов на повышающие коэффициенты;</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установления выплат компенсационного характера;</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установления выплат стимулирующего характера.</w:t>
      </w:r>
    </w:p>
    <w:p w:rsidR="00F00B32" w:rsidRPr="00F54BEF" w:rsidRDefault="0077628E" w:rsidP="00F00B32">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2.1.1. Изменение размеров должностных окладов производится:</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при присвоении квалификационной категории - со дня вынесения решения аттестационной комиссией;</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При наступлении у работника права на изменение размера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производится со дня окончания отпуска или временной нетрудоспособности.</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2.1.2. Руководи</w:t>
      </w:r>
      <w:r>
        <w:rPr>
          <w:rFonts w:ascii="Times New Roman" w:hAnsi="Times New Roman"/>
          <w:sz w:val="24"/>
          <w:szCs w:val="24"/>
        </w:rPr>
        <w:t>тель образовательной организации</w:t>
      </w:r>
      <w:r w:rsidR="00EB7DFB">
        <w:rPr>
          <w:rFonts w:ascii="Times New Roman" w:hAnsi="Times New Roman"/>
          <w:sz w:val="24"/>
          <w:szCs w:val="24"/>
        </w:rPr>
        <w:t xml:space="preserve"> (учреждения)</w:t>
      </w:r>
      <w:r w:rsidRPr="00F54BEF">
        <w:rPr>
          <w:rFonts w:ascii="Times New Roman" w:hAnsi="Times New Roman"/>
          <w:sz w:val="24"/>
          <w:szCs w:val="24"/>
        </w:rPr>
        <w:t>:</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проверяет документы в соответствии с которыми определяются размеры ставок заработной платы (должностных окладов) педагогических и других работников, исчисляет их заработную плату;</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ежегодно составляет и утверждает на работников, выполняющих педагогическую работу, включая работник</w:t>
      </w:r>
      <w:r>
        <w:rPr>
          <w:rFonts w:ascii="Times New Roman" w:hAnsi="Times New Roman"/>
          <w:sz w:val="24"/>
          <w:szCs w:val="24"/>
        </w:rPr>
        <w:t>ов, выполняющих эту работу в той же образовательной организации</w:t>
      </w:r>
      <w:r w:rsidR="00EB7DFB">
        <w:rPr>
          <w:rFonts w:ascii="Times New Roman" w:hAnsi="Times New Roman"/>
          <w:sz w:val="24"/>
          <w:szCs w:val="24"/>
        </w:rPr>
        <w:t xml:space="preserve">(учреждении) </w:t>
      </w:r>
      <w:r w:rsidRPr="00F54BEF">
        <w:rPr>
          <w:rFonts w:ascii="Times New Roman" w:hAnsi="Times New Roman"/>
          <w:sz w:val="24"/>
          <w:szCs w:val="24"/>
        </w:rPr>
        <w:t>помимо основной работы, тарификационные списки;</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 несет ответственность за своевременное и правильное определение размеров заработной платы работ</w:t>
      </w:r>
      <w:r>
        <w:rPr>
          <w:rFonts w:ascii="Times New Roman" w:hAnsi="Times New Roman"/>
          <w:sz w:val="24"/>
          <w:szCs w:val="24"/>
        </w:rPr>
        <w:t>ников образовательной организации</w:t>
      </w:r>
      <w:r w:rsidR="00EB7DFB">
        <w:rPr>
          <w:rFonts w:ascii="Times New Roman" w:hAnsi="Times New Roman"/>
          <w:sz w:val="24"/>
          <w:szCs w:val="24"/>
        </w:rPr>
        <w:t xml:space="preserve"> (учреждения)</w:t>
      </w:r>
      <w:r w:rsidRPr="00F54BEF">
        <w:rPr>
          <w:rFonts w:ascii="Times New Roman" w:hAnsi="Times New Roman"/>
          <w:sz w:val="24"/>
          <w:szCs w:val="24"/>
        </w:rPr>
        <w:t>.</w:t>
      </w:r>
    </w:p>
    <w:p w:rsidR="0077628E" w:rsidRPr="00A61E9B" w:rsidRDefault="0077628E" w:rsidP="0077628E">
      <w:pPr>
        <w:autoSpaceDE w:val="0"/>
        <w:autoSpaceDN w:val="0"/>
        <w:adjustRightInd w:val="0"/>
        <w:spacing w:after="0"/>
        <w:ind w:firstLine="540"/>
        <w:jc w:val="both"/>
        <w:rPr>
          <w:rFonts w:ascii="Times New Roman" w:hAnsi="Times New Roman"/>
          <w:sz w:val="24"/>
          <w:szCs w:val="24"/>
        </w:rPr>
      </w:pPr>
    </w:p>
    <w:p w:rsidR="003E4BC3" w:rsidRPr="00C95277" w:rsidRDefault="0077628E" w:rsidP="00C95277">
      <w:pPr>
        <w:autoSpaceDE w:val="0"/>
        <w:autoSpaceDN w:val="0"/>
        <w:adjustRightInd w:val="0"/>
        <w:spacing w:after="0"/>
        <w:ind w:firstLine="540"/>
        <w:rPr>
          <w:rFonts w:ascii="Times New Roman" w:hAnsi="Times New Roman"/>
          <w:sz w:val="24"/>
          <w:szCs w:val="24"/>
        </w:rPr>
      </w:pPr>
      <w:r w:rsidRPr="00F54BEF">
        <w:rPr>
          <w:rFonts w:ascii="Times New Roman" w:hAnsi="Times New Roman"/>
          <w:color w:val="000000"/>
          <w:sz w:val="24"/>
          <w:szCs w:val="24"/>
        </w:rPr>
        <w:t xml:space="preserve">2.2. Размеры окладов (ставок заработной платы) по квалификационным уровням </w:t>
      </w:r>
    </w:p>
    <w:p w:rsidR="00C95277" w:rsidRDefault="0077628E" w:rsidP="003E4BC3">
      <w:pPr>
        <w:autoSpaceDE w:val="0"/>
        <w:autoSpaceDN w:val="0"/>
        <w:adjustRightInd w:val="0"/>
        <w:spacing w:after="0"/>
        <w:rPr>
          <w:rFonts w:ascii="Times New Roman" w:hAnsi="Times New Roman"/>
          <w:color w:val="000000"/>
          <w:sz w:val="24"/>
          <w:szCs w:val="24"/>
        </w:rPr>
      </w:pPr>
      <w:r w:rsidRPr="00F54BEF">
        <w:rPr>
          <w:rFonts w:ascii="Times New Roman" w:hAnsi="Times New Roman"/>
          <w:color w:val="000000"/>
          <w:sz w:val="24"/>
          <w:szCs w:val="24"/>
        </w:rPr>
        <w:t>ПКГ должностей педагогических работников определяю</w:t>
      </w:r>
      <w:r w:rsidR="00C95277">
        <w:rPr>
          <w:rFonts w:ascii="Times New Roman" w:hAnsi="Times New Roman"/>
          <w:color w:val="000000"/>
          <w:sz w:val="24"/>
          <w:szCs w:val="24"/>
        </w:rPr>
        <w:t>тся по формуле:</w:t>
      </w:r>
    </w:p>
    <w:p w:rsidR="0077628E" w:rsidRDefault="0077628E" w:rsidP="003E4BC3">
      <w:pPr>
        <w:autoSpaceDE w:val="0"/>
        <w:autoSpaceDN w:val="0"/>
        <w:adjustRightInd w:val="0"/>
        <w:spacing w:after="0"/>
        <w:rPr>
          <w:rFonts w:ascii="Times New Roman" w:hAnsi="Times New Roman"/>
          <w:color w:val="000000"/>
          <w:sz w:val="24"/>
          <w:szCs w:val="24"/>
        </w:rPr>
      </w:pPr>
      <w:r w:rsidRPr="00F54BEF">
        <w:rPr>
          <w:rFonts w:ascii="Times New Roman" w:hAnsi="Times New Roman"/>
          <w:color w:val="000000"/>
          <w:sz w:val="24"/>
          <w:szCs w:val="24"/>
        </w:rPr>
        <w:t>               </w:t>
      </w:r>
      <w:r>
        <w:rPr>
          <w:rFonts w:ascii="Times New Roman" w:hAnsi="Times New Roman"/>
          <w:color w:val="000000"/>
          <w:sz w:val="24"/>
          <w:szCs w:val="24"/>
        </w:rPr>
        <w:t xml:space="preserve">Ст = Мо x </w:t>
      </w:r>
      <w:r w:rsidR="00A427D9">
        <w:rPr>
          <w:rFonts w:ascii="Times New Roman" w:hAnsi="Times New Roman"/>
          <w:color w:val="000000"/>
          <w:sz w:val="24"/>
          <w:szCs w:val="24"/>
        </w:rPr>
        <w:t>Кк</w:t>
      </w:r>
      <w:r w:rsidR="00A427D9" w:rsidRPr="00F54BEF">
        <w:rPr>
          <w:rFonts w:ascii="Times New Roman" w:hAnsi="Times New Roman"/>
          <w:color w:val="000000"/>
          <w:sz w:val="24"/>
          <w:szCs w:val="24"/>
        </w:rPr>
        <w:t>+</w:t>
      </w:r>
      <w:r>
        <w:rPr>
          <w:rFonts w:ascii="Times New Roman" w:hAnsi="Times New Roman"/>
          <w:color w:val="000000"/>
          <w:sz w:val="24"/>
          <w:szCs w:val="24"/>
        </w:rPr>
        <w:t xml:space="preserve">Кн, </w:t>
      </w:r>
      <w:r w:rsidRPr="00F54BEF">
        <w:rPr>
          <w:rFonts w:ascii="Times New Roman" w:hAnsi="Times New Roman"/>
          <w:color w:val="000000"/>
          <w:sz w:val="24"/>
          <w:szCs w:val="24"/>
        </w:rPr>
        <w:t>где:</w:t>
      </w:r>
    </w:p>
    <w:p w:rsidR="0077628E" w:rsidRPr="00A61E9B" w:rsidRDefault="0077628E" w:rsidP="0077628E">
      <w:pPr>
        <w:autoSpaceDE w:val="0"/>
        <w:autoSpaceDN w:val="0"/>
        <w:adjustRightInd w:val="0"/>
        <w:spacing w:after="0"/>
        <w:ind w:firstLine="540"/>
        <w:rPr>
          <w:rFonts w:ascii="Times New Roman" w:hAnsi="Times New Roman"/>
          <w:color w:val="000000"/>
          <w:sz w:val="16"/>
          <w:szCs w:val="16"/>
        </w:rPr>
      </w:pPr>
    </w:p>
    <w:p w:rsidR="00C95277" w:rsidRDefault="0077628E" w:rsidP="00C95277">
      <w:pPr>
        <w:autoSpaceDE w:val="0"/>
        <w:autoSpaceDN w:val="0"/>
        <w:adjustRightInd w:val="0"/>
        <w:spacing w:after="0"/>
        <w:ind w:left="708"/>
        <w:rPr>
          <w:rFonts w:ascii="Times New Roman" w:hAnsi="Times New Roman"/>
          <w:color w:val="000000"/>
          <w:sz w:val="24"/>
          <w:szCs w:val="24"/>
        </w:rPr>
      </w:pPr>
      <w:r w:rsidRPr="00F54BEF">
        <w:rPr>
          <w:rFonts w:ascii="Times New Roman" w:hAnsi="Times New Roman"/>
          <w:color w:val="000000"/>
          <w:sz w:val="24"/>
          <w:szCs w:val="24"/>
        </w:rPr>
        <w:t>Ст - должностной оклад педагогичес</w:t>
      </w:r>
      <w:r w:rsidR="00C95277">
        <w:rPr>
          <w:rFonts w:ascii="Times New Roman" w:hAnsi="Times New Roman"/>
          <w:color w:val="000000"/>
          <w:sz w:val="24"/>
          <w:szCs w:val="24"/>
        </w:rPr>
        <w:t>кого работника;</w:t>
      </w:r>
      <w:r w:rsidR="00C95277">
        <w:rPr>
          <w:rFonts w:ascii="Times New Roman" w:hAnsi="Times New Roman"/>
          <w:color w:val="000000"/>
          <w:sz w:val="24"/>
          <w:szCs w:val="24"/>
        </w:rPr>
        <w:br/>
        <w:t>   </w:t>
      </w:r>
      <w:r w:rsidRPr="00F54BEF">
        <w:rPr>
          <w:rFonts w:ascii="Times New Roman" w:hAnsi="Times New Roman"/>
          <w:color w:val="000000"/>
          <w:sz w:val="24"/>
          <w:szCs w:val="24"/>
        </w:rPr>
        <w:t>Мо - минимальный оклад по квалификационному уровню ПКГ должностей педагогических работников;</w:t>
      </w:r>
    </w:p>
    <w:p w:rsidR="0077628E" w:rsidRDefault="0077628E" w:rsidP="00C95277">
      <w:pPr>
        <w:autoSpaceDE w:val="0"/>
        <w:autoSpaceDN w:val="0"/>
        <w:adjustRightInd w:val="0"/>
        <w:spacing w:after="0"/>
        <w:rPr>
          <w:rFonts w:ascii="Times New Roman" w:hAnsi="Times New Roman"/>
          <w:color w:val="000000"/>
          <w:sz w:val="24"/>
          <w:szCs w:val="24"/>
        </w:rPr>
      </w:pPr>
      <w:r w:rsidRPr="00F54BEF">
        <w:rPr>
          <w:rFonts w:ascii="Times New Roman" w:hAnsi="Times New Roman"/>
          <w:color w:val="000000"/>
          <w:sz w:val="24"/>
          <w:szCs w:val="24"/>
        </w:rPr>
        <w:t>                Кк - коэффициент квалификации;</w:t>
      </w:r>
    </w:p>
    <w:p w:rsidR="0077628E" w:rsidRPr="00F54BEF" w:rsidRDefault="0077628E" w:rsidP="00C561C0">
      <w:pPr>
        <w:autoSpaceDE w:val="0"/>
        <w:autoSpaceDN w:val="0"/>
        <w:adjustRightInd w:val="0"/>
        <w:spacing w:after="0"/>
        <w:jc w:val="both"/>
        <w:rPr>
          <w:rFonts w:ascii="Times New Roman" w:hAnsi="Times New Roman"/>
          <w:sz w:val="24"/>
          <w:szCs w:val="24"/>
        </w:rPr>
      </w:pPr>
      <w:r>
        <w:rPr>
          <w:rFonts w:ascii="Times New Roman" w:hAnsi="Times New Roman"/>
          <w:color w:val="000000"/>
          <w:sz w:val="24"/>
          <w:szCs w:val="24"/>
        </w:rPr>
        <w:t>                </w:t>
      </w:r>
      <w:r w:rsidRPr="00F54BEF">
        <w:rPr>
          <w:rFonts w:ascii="Times New Roman" w:hAnsi="Times New Roman"/>
          <w:color w:val="000000"/>
          <w:sz w:val="24"/>
          <w:szCs w:val="24"/>
        </w:rPr>
        <w:t>Кн – размер ежемесячной денежной компенсации на обеспечение книгоиздательской продукцией и периодическими изданиями, установленной по сос</w:t>
      </w:r>
      <w:r w:rsidR="00025459">
        <w:rPr>
          <w:rFonts w:ascii="Times New Roman" w:hAnsi="Times New Roman"/>
          <w:color w:val="000000"/>
          <w:sz w:val="24"/>
          <w:szCs w:val="24"/>
        </w:rPr>
        <w:t>тоянию на 31 декабря 2012 года.</w:t>
      </w:r>
    </w:p>
    <w:p w:rsidR="0077628E" w:rsidRPr="00A61E9B" w:rsidRDefault="0077628E" w:rsidP="00025459">
      <w:pPr>
        <w:autoSpaceDE w:val="0"/>
        <w:autoSpaceDN w:val="0"/>
        <w:adjustRightInd w:val="0"/>
        <w:spacing w:after="0"/>
        <w:jc w:val="both"/>
        <w:rPr>
          <w:rFonts w:ascii="Times New Roman" w:hAnsi="Times New Roman"/>
          <w:sz w:val="24"/>
          <w:szCs w:val="24"/>
        </w:rPr>
      </w:pPr>
      <w:r w:rsidRPr="00F54BEF">
        <w:rPr>
          <w:rFonts w:ascii="Times New Roman" w:hAnsi="Times New Roman"/>
          <w:sz w:val="24"/>
          <w:szCs w:val="24"/>
        </w:rPr>
        <w:t xml:space="preserve">Значения коэффициентов представлены в </w:t>
      </w:r>
      <w:hyperlink r:id="rId10" w:history="1">
        <w:r w:rsidRPr="00F54BEF">
          <w:rPr>
            <w:rFonts w:ascii="Times New Roman" w:hAnsi="Times New Roman"/>
            <w:sz w:val="24"/>
            <w:szCs w:val="24"/>
          </w:rPr>
          <w:t>приложении</w:t>
        </w:r>
      </w:hyperlink>
      <w:r w:rsidR="00C561C0">
        <w:rPr>
          <w:rFonts w:ascii="Times New Roman" w:hAnsi="Times New Roman"/>
          <w:sz w:val="24"/>
          <w:szCs w:val="24"/>
        </w:rPr>
        <w:t xml:space="preserve"> </w:t>
      </w:r>
      <w:r w:rsidRPr="00406F12">
        <w:rPr>
          <w:rFonts w:ascii="Times New Roman" w:hAnsi="Times New Roman"/>
          <w:sz w:val="24"/>
          <w:szCs w:val="24"/>
        </w:rPr>
        <w:t>№ 2</w:t>
      </w:r>
      <w:r w:rsidR="00025459">
        <w:rPr>
          <w:rFonts w:ascii="Times New Roman" w:hAnsi="Times New Roman"/>
          <w:sz w:val="24"/>
          <w:szCs w:val="24"/>
        </w:rPr>
        <w:t xml:space="preserve"> к настоящему Положению</w:t>
      </w:r>
    </w:p>
    <w:p w:rsidR="00025459" w:rsidRDefault="0077628E" w:rsidP="00CD70F3">
      <w:pPr>
        <w:autoSpaceDE w:val="0"/>
        <w:autoSpaceDN w:val="0"/>
        <w:adjustRightInd w:val="0"/>
        <w:spacing w:after="0"/>
        <w:ind w:firstLine="540"/>
        <w:jc w:val="both"/>
        <w:rPr>
          <w:rFonts w:ascii="Times New Roman" w:hAnsi="Times New Roman"/>
          <w:color w:val="000000"/>
          <w:sz w:val="24"/>
          <w:szCs w:val="24"/>
        </w:rPr>
      </w:pPr>
      <w:r w:rsidRPr="00F54BEF">
        <w:rPr>
          <w:rFonts w:ascii="Times New Roman" w:hAnsi="Times New Roman"/>
          <w:color w:val="000000"/>
          <w:sz w:val="24"/>
          <w:szCs w:val="24"/>
        </w:rPr>
        <w:t xml:space="preserve">2.3. Месячная заработная плата, размеры ставок заработной платы или должностных окладов других педагогических работников (в т.ч. педагогов дополнительного образования, </w:t>
      </w:r>
      <w:r w:rsidRPr="00F54BEF">
        <w:rPr>
          <w:rFonts w:ascii="Times New Roman" w:hAnsi="Times New Roman"/>
          <w:color w:val="000000"/>
          <w:sz w:val="24"/>
          <w:szCs w:val="24"/>
        </w:rPr>
        <w:lastRenderedPageBreak/>
        <w:t>воспитателей, педагогов-психологов, педагогов-организаторов и т.п.) определяются в порядке, предусмотренном для педагогических работников, в том числе для отдельных педагогических работников (педагогов дополнительного образования, воспитателей, музыкальных руководителей и др.), с учетом определения оплаты за педагогическую работу в зависимости от ее объема и норм часов педагогической работы, установленных за ставку.</w:t>
      </w:r>
      <w:r w:rsidRPr="00F54BEF">
        <w:rPr>
          <w:rFonts w:ascii="Times New Roman" w:hAnsi="Times New Roman"/>
          <w:color w:val="000000"/>
          <w:sz w:val="24"/>
          <w:szCs w:val="24"/>
        </w:rPr>
        <w:br/>
        <w:t>               Должностные оклады педагогических работников, для которых не предусмотрены отдельные нормы часов работы за ставку, определяются</w:t>
      </w:r>
      <w:r w:rsidR="00025459">
        <w:rPr>
          <w:rFonts w:ascii="Times New Roman" w:hAnsi="Times New Roman"/>
          <w:color w:val="000000"/>
          <w:sz w:val="24"/>
          <w:szCs w:val="24"/>
        </w:rPr>
        <w:t xml:space="preserve"> по формуле:</w:t>
      </w:r>
    </w:p>
    <w:p w:rsidR="0077628E" w:rsidRDefault="0077628E" w:rsidP="0077628E">
      <w:pPr>
        <w:autoSpaceDE w:val="0"/>
        <w:autoSpaceDN w:val="0"/>
        <w:adjustRightInd w:val="0"/>
        <w:spacing w:after="0"/>
        <w:ind w:firstLine="540"/>
        <w:rPr>
          <w:rFonts w:ascii="Times New Roman" w:hAnsi="Times New Roman"/>
          <w:color w:val="000000"/>
          <w:sz w:val="24"/>
          <w:szCs w:val="24"/>
        </w:rPr>
      </w:pPr>
      <w:r>
        <w:rPr>
          <w:rFonts w:ascii="Times New Roman" w:hAnsi="Times New Roman"/>
          <w:color w:val="000000"/>
          <w:sz w:val="24"/>
          <w:szCs w:val="24"/>
        </w:rPr>
        <w:t>                  </w:t>
      </w:r>
      <w:r w:rsidRPr="00F54BEF">
        <w:rPr>
          <w:rFonts w:ascii="Times New Roman" w:hAnsi="Times New Roman"/>
          <w:color w:val="000000"/>
          <w:sz w:val="24"/>
          <w:szCs w:val="24"/>
        </w:rPr>
        <w:t>О = Мо x Кк + Кн, где:</w:t>
      </w:r>
    </w:p>
    <w:p w:rsidR="0077628E" w:rsidRPr="00A61E9B" w:rsidRDefault="0077628E" w:rsidP="0077628E">
      <w:pPr>
        <w:autoSpaceDE w:val="0"/>
        <w:autoSpaceDN w:val="0"/>
        <w:adjustRightInd w:val="0"/>
        <w:spacing w:after="0"/>
        <w:ind w:firstLine="540"/>
        <w:rPr>
          <w:rFonts w:ascii="Times New Roman" w:hAnsi="Times New Roman"/>
          <w:color w:val="000000"/>
          <w:sz w:val="16"/>
          <w:szCs w:val="16"/>
        </w:rPr>
      </w:pPr>
    </w:p>
    <w:p w:rsidR="0077628E" w:rsidRPr="00A61E9B" w:rsidRDefault="0077628E" w:rsidP="0077628E">
      <w:pPr>
        <w:autoSpaceDE w:val="0"/>
        <w:autoSpaceDN w:val="0"/>
        <w:adjustRightInd w:val="0"/>
        <w:spacing w:after="0"/>
        <w:ind w:firstLine="540"/>
        <w:rPr>
          <w:rFonts w:ascii="Times New Roman" w:hAnsi="Times New Roman"/>
          <w:sz w:val="24"/>
          <w:szCs w:val="24"/>
        </w:rPr>
      </w:pPr>
      <w:r w:rsidRPr="00F54BEF">
        <w:rPr>
          <w:rFonts w:ascii="Times New Roman" w:hAnsi="Times New Roman"/>
          <w:color w:val="000000"/>
          <w:sz w:val="24"/>
          <w:szCs w:val="24"/>
        </w:rPr>
        <w:t xml:space="preserve"> О - должностной оклад работника;</w:t>
      </w:r>
      <w:r w:rsidRPr="00F54BEF">
        <w:rPr>
          <w:rFonts w:ascii="Times New Roman" w:hAnsi="Times New Roman"/>
          <w:color w:val="000000"/>
          <w:sz w:val="24"/>
          <w:szCs w:val="24"/>
        </w:rPr>
        <w:br/>
        <w:t>                 Мо - минимальный оклад по квалификационному уровню ПКГ должностей педагогически</w:t>
      </w:r>
      <w:r w:rsidR="00025459">
        <w:rPr>
          <w:rFonts w:ascii="Times New Roman" w:hAnsi="Times New Roman"/>
          <w:color w:val="000000"/>
          <w:sz w:val="24"/>
          <w:szCs w:val="24"/>
        </w:rPr>
        <w:t>х работников;</w:t>
      </w:r>
      <w:r w:rsidR="00025459">
        <w:rPr>
          <w:rFonts w:ascii="Times New Roman" w:hAnsi="Times New Roman"/>
          <w:color w:val="000000"/>
          <w:sz w:val="24"/>
          <w:szCs w:val="24"/>
        </w:rPr>
        <w:br/>
      </w:r>
      <w:r>
        <w:rPr>
          <w:rFonts w:ascii="Times New Roman" w:hAnsi="Times New Roman"/>
          <w:color w:val="000000"/>
          <w:sz w:val="24"/>
          <w:szCs w:val="24"/>
        </w:rPr>
        <w:t>                 </w:t>
      </w:r>
      <w:r w:rsidRPr="00F54BEF">
        <w:rPr>
          <w:rFonts w:ascii="Times New Roman" w:hAnsi="Times New Roman"/>
          <w:color w:val="000000"/>
          <w:sz w:val="24"/>
          <w:szCs w:val="24"/>
        </w:rPr>
        <w:t xml:space="preserve">Кк - коэффициент </w:t>
      </w:r>
      <w:r>
        <w:rPr>
          <w:rFonts w:ascii="Times New Roman" w:hAnsi="Times New Roman"/>
          <w:color w:val="000000"/>
          <w:sz w:val="24"/>
          <w:szCs w:val="24"/>
        </w:rPr>
        <w:t>квалификации;</w:t>
      </w:r>
      <w:r>
        <w:rPr>
          <w:rFonts w:ascii="Times New Roman" w:hAnsi="Times New Roman"/>
          <w:color w:val="000000"/>
          <w:sz w:val="24"/>
          <w:szCs w:val="24"/>
        </w:rPr>
        <w:br/>
        <w:t>                 </w:t>
      </w:r>
      <w:r w:rsidRPr="00F54BEF">
        <w:rPr>
          <w:rFonts w:ascii="Times New Roman" w:hAnsi="Times New Roman"/>
          <w:color w:val="000000"/>
          <w:sz w:val="24"/>
          <w:szCs w:val="24"/>
        </w:rPr>
        <w:t>Кн –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r w:rsidRPr="00F54BEF">
        <w:rPr>
          <w:rFonts w:ascii="Times New Roman" w:hAnsi="Times New Roman"/>
          <w:color w:val="000000"/>
          <w:sz w:val="24"/>
          <w:szCs w:val="24"/>
        </w:rPr>
        <w:br/>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2.4. Заработная плата работников ПКГ должностей работников учебно-вспомогательного персонала первого уровня, должностей работников учебно-вспомогательного персонала второго уровня, должностей руководителей структурных подразделений</w:t>
      </w:r>
      <w:r w:rsidR="00025459">
        <w:rPr>
          <w:rFonts w:ascii="Times New Roman" w:hAnsi="Times New Roman"/>
          <w:sz w:val="24"/>
          <w:szCs w:val="24"/>
        </w:rPr>
        <w:t xml:space="preserve">,ПКГ общеотраслевых должностей руководителей, специалистов и служащих, ПКГ общеотраслевых профессий рабочих или по должностям, не отнесенным к ПКГ, </w:t>
      </w:r>
      <w:r w:rsidRPr="00F54BEF">
        <w:rPr>
          <w:rFonts w:ascii="Times New Roman" w:hAnsi="Times New Roman"/>
          <w:sz w:val="24"/>
          <w:szCs w:val="24"/>
        </w:rPr>
        <w:t>определяется как сумма должностного оклада работника, компенсационных выплат и стимулирующих выплат:</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Зп = О + К + С, где:</w:t>
      </w:r>
    </w:p>
    <w:p w:rsidR="0077628E" w:rsidRPr="00A61E9B" w:rsidRDefault="0077628E" w:rsidP="0077628E">
      <w:pPr>
        <w:autoSpaceDE w:val="0"/>
        <w:autoSpaceDN w:val="0"/>
        <w:adjustRightInd w:val="0"/>
        <w:spacing w:after="0"/>
        <w:ind w:firstLine="540"/>
        <w:jc w:val="both"/>
        <w:rPr>
          <w:rFonts w:ascii="Times New Roman" w:hAnsi="Times New Roman"/>
          <w:sz w:val="16"/>
          <w:szCs w:val="16"/>
        </w:rPr>
      </w:pP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Зп - заработная плата работника;</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О - должностной оклад работника;</w:t>
      </w:r>
    </w:p>
    <w:p w:rsidR="0077628E" w:rsidRPr="00F54BEF"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К - компенсационные выплаты;</w:t>
      </w:r>
    </w:p>
    <w:p w:rsidR="0077628E" w:rsidRDefault="0077628E" w:rsidP="0077628E">
      <w:pPr>
        <w:autoSpaceDE w:val="0"/>
        <w:autoSpaceDN w:val="0"/>
        <w:adjustRightInd w:val="0"/>
        <w:spacing w:after="0"/>
        <w:ind w:firstLine="540"/>
        <w:jc w:val="both"/>
        <w:rPr>
          <w:rFonts w:ascii="Times New Roman" w:hAnsi="Times New Roman"/>
          <w:sz w:val="24"/>
          <w:szCs w:val="24"/>
        </w:rPr>
      </w:pPr>
      <w:r w:rsidRPr="00F54BEF">
        <w:rPr>
          <w:rFonts w:ascii="Times New Roman" w:hAnsi="Times New Roman"/>
          <w:sz w:val="24"/>
          <w:szCs w:val="24"/>
        </w:rPr>
        <w:t>С - стимулирующие выплаты.</w:t>
      </w:r>
    </w:p>
    <w:p w:rsidR="0077628E" w:rsidRPr="00A61E9B" w:rsidRDefault="0077628E" w:rsidP="0077628E">
      <w:pPr>
        <w:autoSpaceDE w:val="0"/>
        <w:autoSpaceDN w:val="0"/>
        <w:adjustRightInd w:val="0"/>
        <w:spacing w:after="0"/>
        <w:ind w:firstLine="540"/>
        <w:jc w:val="both"/>
        <w:rPr>
          <w:rFonts w:ascii="Times New Roman" w:hAnsi="Times New Roman"/>
          <w:sz w:val="24"/>
          <w:szCs w:val="24"/>
        </w:rPr>
      </w:pPr>
    </w:p>
    <w:p w:rsidR="00656478" w:rsidRDefault="0077628E" w:rsidP="0077628E">
      <w:pPr>
        <w:autoSpaceDE w:val="0"/>
        <w:autoSpaceDN w:val="0"/>
        <w:adjustRightInd w:val="0"/>
        <w:spacing w:after="0"/>
        <w:ind w:firstLine="540"/>
        <w:jc w:val="both"/>
        <w:rPr>
          <w:rFonts w:ascii="Times New Roman" w:hAnsi="Times New Roman"/>
          <w:sz w:val="24"/>
          <w:szCs w:val="24"/>
        </w:rPr>
      </w:pPr>
      <w:r w:rsidRPr="00656478">
        <w:rPr>
          <w:rFonts w:ascii="Times New Roman" w:hAnsi="Times New Roman"/>
          <w:sz w:val="24"/>
          <w:szCs w:val="24"/>
        </w:rPr>
        <w:t>2.5.</w:t>
      </w:r>
      <w:r w:rsidRPr="00A61E9B">
        <w:rPr>
          <w:rFonts w:ascii="Times New Roman" w:hAnsi="Times New Roman"/>
          <w:sz w:val="24"/>
          <w:szCs w:val="24"/>
        </w:rPr>
        <w:t xml:space="preserve"> Должностные оклады работников ПКГ должностей работников учебно-вспомогательного персонала первого уровня, должностей работников учебно-вспомогательного персонала второго уровня, должностей руководителей структурных подразделений </w:t>
      </w:r>
      <w:r w:rsidR="00656478">
        <w:rPr>
          <w:rFonts w:ascii="Times New Roman" w:hAnsi="Times New Roman"/>
          <w:sz w:val="24"/>
          <w:szCs w:val="24"/>
        </w:rPr>
        <w:t xml:space="preserve">соответствуют минимальным окладам по квалификационному уровню ПКГ должностей работников </w:t>
      </w:r>
      <w:r w:rsidR="00656478" w:rsidRPr="00656478">
        <w:rPr>
          <w:rFonts w:ascii="Times New Roman" w:hAnsi="Times New Roman"/>
          <w:sz w:val="24"/>
          <w:szCs w:val="24"/>
        </w:rPr>
        <w:t>учебно-вспомогательного персонала первого уровня, должностей работников учебно-вспомогательного персонала второго уровня, должностей руководителей структурных подразделений</w:t>
      </w:r>
      <w:r w:rsidR="00656478">
        <w:rPr>
          <w:rFonts w:ascii="Times New Roman" w:hAnsi="Times New Roman"/>
          <w:sz w:val="24"/>
          <w:szCs w:val="24"/>
        </w:rPr>
        <w:t>.</w:t>
      </w:r>
    </w:p>
    <w:p w:rsidR="00656478" w:rsidRDefault="00656478"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Должностные оклады работников ПКГ общеотраслевых должностей руководителей, специалистов и служащих соответствуют минимальным окладам по квалификационному уровню ПКГ общеотраслевых должностей руководителей, специалистов и служащих.</w:t>
      </w:r>
    </w:p>
    <w:p w:rsidR="00656478" w:rsidRDefault="00656478"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Должностные оклады работников ПКГ общеотраслевых профессий рабочих соответствуют минимальным окладам по квалификационным уровням ПКГ общеотраслевых профессий.</w:t>
      </w:r>
    </w:p>
    <w:p w:rsidR="0077628E" w:rsidRPr="00A61E9B" w:rsidRDefault="0077628E" w:rsidP="00656478">
      <w:pPr>
        <w:autoSpaceDE w:val="0"/>
        <w:autoSpaceDN w:val="0"/>
        <w:adjustRightInd w:val="0"/>
        <w:spacing w:after="0"/>
        <w:jc w:val="both"/>
        <w:rPr>
          <w:rFonts w:ascii="Times New Roman" w:hAnsi="Times New Roman"/>
          <w:sz w:val="24"/>
          <w:szCs w:val="24"/>
        </w:rPr>
      </w:pPr>
    </w:p>
    <w:p w:rsidR="0077628E" w:rsidRPr="00A61E9B" w:rsidRDefault="00656478" w:rsidP="00656478">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lastRenderedPageBreak/>
        <w:t xml:space="preserve">2.6. </w:t>
      </w:r>
      <w:r w:rsidR="0077628E" w:rsidRPr="00A61E9B">
        <w:rPr>
          <w:rFonts w:ascii="Times New Roman" w:hAnsi="Times New Roman"/>
          <w:sz w:val="24"/>
          <w:szCs w:val="24"/>
        </w:rPr>
        <w:t xml:space="preserve">Тарификация работ производится с учетом Единого тарифно-квалификационного </w:t>
      </w:r>
      <w:hyperlink r:id="rId11" w:history="1">
        <w:r w:rsidR="0077628E" w:rsidRPr="00A61E9B">
          <w:rPr>
            <w:rFonts w:ascii="Times New Roman" w:hAnsi="Times New Roman"/>
            <w:sz w:val="24"/>
            <w:szCs w:val="24"/>
          </w:rPr>
          <w:t>справочника</w:t>
        </w:r>
      </w:hyperlink>
      <w:r w:rsidR="0077628E" w:rsidRPr="00A61E9B">
        <w:rPr>
          <w:rFonts w:ascii="Times New Roman" w:hAnsi="Times New Roman"/>
          <w:sz w:val="24"/>
          <w:szCs w:val="24"/>
        </w:rPr>
        <w:t xml:space="preserve"> работ и профессий рабочих (ЕТКС), утверждение и применение которого определяется в порядке, устанавливаемом Правительством Российской Федерации.</w:t>
      </w:r>
    </w:p>
    <w:p w:rsidR="0077628E" w:rsidRPr="00A61E9B" w:rsidRDefault="0077628E" w:rsidP="0077628E">
      <w:pPr>
        <w:autoSpaceDE w:val="0"/>
        <w:autoSpaceDN w:val="0"/>
        <w:adjustRightInd w:val="0"/>
        <w:spacing w:after="0"/>
        <w:ind w:firstLine="540"/>
        <w:jc w:val="both"/>
        <w:rPr>
          <w:rFonts w:ascii="Times New Roman" w:hAnsi="Times New Roman"/>
          <w:sz w:val="16"/>
          <w:szCs w:val="16"/>
        </w:rPr>
      </w:pPr>
    </w:p>
    <w:p w:rsidR="0077628E" w:rsidRPr="00A61E9B" w:rsidRDefault="00E00BCC"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2.7</w:t>
      </w:r>
      <w:r w:rsidR="0077628E" w:rsidRPr="00A61E9B">
        <w:rPr>
          <w:rFonts w:ascii="Times New Roman" w:hAnsi="Times New Roman"/>
          <w:sz w:val="24"/>
          <w:szCs w:val="24"/>
        </w:rPr>
        <w:t xml:space="preserve">. Должностные оклады (ставки заработной платы), а также другие условия оплаты труда работников, с которыми в порядке, предусмотренном трудовым </w:t>
      </w:r>
      <w:hyperlink r:id="rId12" w:history="1">
        <w:r w:rsidR="0077628E" w:rsidRPr="00A61E9B">
          <w:rPr>
            <w:rFonts w:ascii="Times New Roman" w:hAnsi="Times New Roman"/>
            <w:sz w:val="24"/>
            <w:szCs w:val="24"/>
          </w:rPr>
          <w:t>законодательством</w:t>
        </w:r>
      </w:hyperlink>
      <w:r w:rsidR="0077628E" w:rsidRPr="00A61E9B">
        <w:rPr>
          <w:rFonts w:ascii="Times New Roman" w:hAnsi="Times New Roman"/>
          <w:sz w:val="24"/>
          <w:szCs w:val="24"/>
        </w:rPr>
        <w:t xml:space="preserve"> Российской Федерации, заключен трудовой договор о работе по совместительству, устанавливаются в порядке и размерах, предусмотренных для аналогичных категор</w:t>
      </w:r>
      <w:r w:rsidR="0077628E">
        <w:rPr>
          <w:rFonts w:ascii="Times New Roman" w:hAnsi="Times New Roman"/>
          <w:sz w:val="24"/>
          <w:szCs w:val="24"/>
        </w:rPr>
        <w:t>ий работников данной организации</w:t>
      </w:r>
      <w:r w:rsidR="0077628E" w:rsidRPr="00A61E9B">
        <w:rPr>
          <w:rFonts w:ascii="Times New Roman" w:hAnsi="Times New Roman"/>
          <w:sz w:val="24"/>
          <w:szCs w:val="24"/>
        </w:rPr>
        <w:t>.</w:t>
      </w:r>
    </w:p>
    <w:p w:rsidR="0077628E" w:rsidRPr="00A61E9B" w:rsidRDefault="0077628E" w:rsidP="0077628E">
      <w:pPr>
        <w:autoSpaceDE w:val="0"/>
        <w:autoSpaceDN w:val="0"/>
        <w:adjustRightInd w:val="0"/>
        <w:spacing w:after="0"/>
        <w:ind w:firstLine="540"/>
        <w:jc w:val="both"/>
        <w:rPr>
          <w:rFonts w:ascii="Times New Roman" w:hAnsi="Times New Roman"/>
          <w:sz w:val="24"/>
          <w:szCs w:val="24"/>
        </w:rPr>
      </w:pPr>
      <w:r w:rsidRPr="00A61E9B">
        <w:rPr>
          <w:rFonts w:ascii="Times New Roman" w:hAnsi="Times New Roman"/>
          <w:sz w:val="24"/>
          <w:szCs w:val="24"/>
        </w:rPr>
        <w:t xml:space="preserve">Другие гарантии и компенсации, предусмотренные трудовым </w:t>
      </w:r>
      <w:hyperlink r:id="rId13" w:history="1">
        <w:r w:rsidRPr="00A61E9B">
          <w:rPr>
            <w:rFonts w:ascii="Times New Roman" w:hAnsi="Times New Roman"/>
            <w:sz w:val="24"/>
            <w:szCs w:val="24"/>
          </w:rPr>
          <w:t>законодательством</w:t>
        </w:r>
      </w:hyperlink>
      <w:r w:rsidRPr="00A61E9B">
        <w:rPr>
          <w:rFonts w:ascii="Times New Roman" w:hAnsi="Times New Roman"/>
          <w:sz w:val="24"/>
          <w:szCs w:val="24"/>
        </w:rPr>
        <w:t xml:space="preserve">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77628E" w:rsidRPr="00A61E9B" w:rsidRDefault="0077628E" w:rsidP="0077628E">
      <w:pPr>
        <w:autoSpaceDE w:val="0"/>
        <w:autoSpaceDN w:val="0"/>
        <w:adjustRightInd w:val="0"/>
        <w:spacing w:after="0"/>
        <w:ind w:firstLine="540"/>
        <w:jc w:val="both"/>
        <w:rPr>
          <w:rFonts w:ascii="Times New Roman" w:hAnsi="Times New Roman"/>
          <w:sz w:val="24"/>
          <w:szCs w:val="24"/>
        </w:rPr>
      </w:pPr>
      <w:r w:rsidRPr="00A61E9B">
        <w:rPr>
          <w:rFonts w:ascii="Times New Roman" w:hAnsi="Times New Roman"/>
          <w:sz w:val="24"/>
          <w:szCs w:val="24"/>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на других условиях, определенных трудовым договором.</w:t>
      </w:r>
    </w:p>
    <w:p w:rsidR="0077628E" w:rsidRPr="00A61E9B" w:rsidRDefault="0077628E" w:rsidP="0077628E">
      <w:pPr>
        <w:autoSpaceDE w:val="0"/>
        <w:autoSpaceDN w:val="0"/>
        <w:adjustRightInd w:val="0"/>
        <w:spacing w:after="0"/>
        <w:ind w:firstLine="540"/>
        <w:jc w:val="both"/>
        <w:rPr>
          <w:rFonts w:ascii="Times New Roman" w:hAnsi="Times New Roman"/>
          <w:sz w:val="24"/>
          <w:szCs w:val="24"/>
        </w:rPr>
      </w:pPr>
      <w:r w:rsidRPr="00A61E9B">
        <w:rPr>
          <w:rFonts w:ascii="Times New Roman" w:hAnsi="Times New Roman"/>
          <w:sz w:val="24"/>
          <w:szCs w:val="24"/>
        </w:rPr>
        <w:t>Определение размеров и начисления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77628E" w:rsidRPr="00A61E9B" w:rsidRDefault="0077628E" w:rsidP="0077628E">
      <w:pPr>
        <w:autoSpaceDE w:val="0"/>
        <w:autoSpaceDN w:val="0"/>
        <w:adjustRightInd w:val="0"/>
        <w:spacing w:after="0"/>
        <w:ind w:firstLine="540"/>
        <w:jc w:val="both"/>
        <w:rPr>
          <w:rFonts w:ascii="Times New Roman" w:hAnsi="Times New Roman"/>
          <w:sz w:val="16"/>
          <w:szCs w:val="16"/>
        </w:rPr>
      </w:pPr>
    </w:p>
    <w:p w:rsidR="0077628E" w:rsidRPr="00A61E9B" w:rsidRDefault="00E00BCC"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2.8</w:t>
      </w:r>
      <w:r w:rsidR="0077628E" w:rsidRPr="00A61E9B">
        <w:rPr>
          <w:rFonts w:ascii="Times New Roman" w:hAnsi="Times New Roman"/>
          <w:sz w:val="24"/>
          <w:szCs w:val="24"/>
        </w:rPr>
        <w:t>. Заработна</w:t>
      </w:r>
      <w:r w:rsidR="0077628E">
        <w:rPr>
          <w:rFonts w:ascii="Times New Roman" w:hAnsi="Times New Roman"/>
          <w:sz w:val="24"/>
          <w:szCs w:val="24"/>
        </w:rPr>
        <w:t>я плата руководителей организаций</w:t>
      </w:r>
      <w:r w:rsidR="00EB7DFB" w:rsidRPr="00EB7DFB">
        <w:rPr>
          <w:rFonts w:ascii="Times New Roman" w:hAnsi="Times New Roman"/>
          <w:sz w:val="24"/>
          <w:szCs w:val="24"/>
        </w:rPr>
        <w:t>(учреждения)</w:t>
      </w:r>
      <w:r w:rsidR="0077628E" w:rsidRPr="00A61E9B">
        <w:rPr>
          <w:rFonts w:ascii="Times New Roman" w:hAnsi="Times New Roman"/>
          <w:sz w:val="24"/>
          <w:szCs w:val="24"/>
        </w:rPr>
        <w:t>, их заместителей и главных бухгалтеров состоит из должностного оклада, выплат компенсационного и стимулирующего характера:</w:t>
      </w:r>
    </w:p>
    <w:p w:rsidR="0077628E" w:rsidRPr="00A61E9B" w:rsidRDefault="0077628E" w:rsidP="00E00BCC">
      <w:pPr>
        <w:autoSpaceDE w:val="0"/>
        <w:autoSpaceDN w:val="0"/>
        <w:adjustRightInd w:val="0"/>
        <w:spacing w:after="0"/>
        <w:ind w:firstLine="540"/>
        <w:jc w:val="center"/>
        <w:rPr>
          <w:rFonts w:ascii="Times New Roman" w:hAnsi="Times New Roman"/>
          <w:sz w:val="24"/>
          <w:szCs w:val="24"/>
        </w:rPr>
      </w:pPr>
      <w:r w:rsidRPr="00A61E9B">
        <w:rPr>
          <w:rFonts w:ascii="Times New Roman" w:hAnsi="Times New Roman"/>
          <w:sz w:val="24"/>
          <w:szCs w:val="24"/>
        </w:rPr>
        <w:t>Зп = О + К + С, где:</w:t>
      </w:r>
    </w:p>
    <w:p w:rsidR="0077628E" w:rsidRPr="00096BE6" w:rsidRDefault="0077628E" w:rsidP="0077628E">
      <w:pPr>
        <w:autoSpaceDE w:val="0"/>
        <w:autoSpaceDN w:val="0"/>
        <w:adjustRightInd w:val="0"/>
        <w:spacing w:after="0"/>
        <w:ind w:firstLine="540"/>
        <w:jc w:val="both"/>
        <w:rPr>
          <w:rFonts w:ascii="Times New Roman" w:hAnsi="Times New Roman"/>
          <w:sz w:val="16"/>
          <w:szCs w:val="16"/>
        </w:rPr>
      </w:pPr>
    </w:p>
    <w:p w:rsidR="0077628E" w:rsidRPr="00A61E9B" w:rsidRDefault="0077628E" w:rsidP="0077628E">
      <w:pPr>
        <w:autoSpaceDE w:val="0"/>
        <w:autoSpaceDN w:val="0"/>
        <w:adjustRightInd w:val="0"/>
        <w:spacing w:after="0"/>
        <w:ind w:firstLine="540"/>
        <w:jc w:val="both"/>
        <w:rPr>
          <w:rFonts w:ascii="Times New Roman" w:hAnsi="Times New Roman"/>
          <w:sz w:val="24"/>
          <w:szCs w:val="24"/>
        </w:rPr>
      </w:pPr>
      <w:r w:rsidRPr="00A61E9B">
        <w:rPr>
          <w:rFonts w:ascii="Times New Roman" w:hAnsi="Times New Roman"/>
          <w:sz w:val="24"/>
          <w:szCs w:val="24"/>
        </w:rPr>
        <w:t>Зп - заработная плата работника;</w:t>
      </w:r>
    </w:p>
    <w:p w:rsidR="0077628E" w:rsidRPr="00A61E9B" w:rsidRDefault="0077628E" w:rsidP="0077628E">
      <w:pPr>
        <w:autoSpaceDE w:val="0"/>
        <w:autoSpaceDN w:val="0"/>
        <w:adjustRightInd w:val="0"/>
        <w:spacing w:after="0"/>
        <w:ind w:firstLine="540"/>
        <w:jc w:val="both"/>
        <w:rPr>
          <w:rFonts w:ascii="Times New Roman" w:hAnsi="Times New Roman"/>
          <w:sz w:val="24"/>
          <w:szCs w:val="24"/>
        </w:rPr>
      </w:pPr>
      <w:r w:rsidRPr="00A61E9B">
        <w:rPr>
          <w:rFonts w:ascii="Times New Roman" w:hAnsi="Times New Roman"/>
          <w:sz w:val="24"/>
          <w:szCs w:val="24"/>
        </w:rPr>
        <w:t>О - должностной оклад работника;</w:t>
      </w:r>
    </w:p>
    <w:p w:rsidR="0077628E" w:rsidRPr="00A61E9B" w:rsidRDefault="0077628E" w:rsidP="0077628E">
      <w:pPr>
        <w:autoSpaceDE w:val="0"/>
        <w:autoSpaceDN w:val="0"/>
        <w:adjustRightInd w:val="0"/>
        <w:spacing w:after="0"/>
        <w:ind w:firstLine="540"/>
        <w:jc w:val="both"/>
        <w:rPr>
          <w:rFonts w:ascii="Times New Roman" w:hAnsi="Times New Roman"/>
          <w:sz w:val="24"/>
          <w:szCs w:val="24"/>
        </w:rPr>
      </w:pPr>
      <w:r w:rsidRPr="00A61E9B">
        <w:rPr>
          <w:rFonts w:ascii="Times New Roman" w:hAnsi="Times New Roman"/>
          <w:sz w:val="24"/>
          <w:szCs w:val="24"/>
        </w:rPr>
        <w:t>К - компенсационные выплаты, за исключением выплаты за работу с учетом специ</w:t>
      </w:r>
      <w:r w:rsidR="00E00BCC">
        <w:rPr>
          <w:rFonts w:ascii="Times New Roman" w:hAnsi="Times New Roman"/>
          <w:sz w:val="24"/>
          <w:szCs w:val="24"/>
        </w:rPr>
        <w:t>фики образовательной организации (групп)</w:t>
      </w:r>
      <w:r w:rsidRPr="00A61E9B">
        <w:rPr>
          <w:rFonts w:ascii="Times New Roman" w:hAnsi="Times New Roman"/>
          <w:sz w:val="24"/>
          <w:szCs w:val="24"/>
        </w:rPr>
        <w:t>;</w:t>
      </w:r>
    </w:p>
    <w:p w:rsidR="0077628E" w:rsidRPr="00A61E9B" w:rsidRDefault="0077628E" w:rsidP="0077628E">
      <w:pPr>
        <w:autoSpaceDE w:val="0"/>
        <w:autoSpaceDN w:val="0"/>
        <w:adjustRightInd w:val="0"/>
        <w:spacing w:after="0"/>
        <w:ind w:firstLine="540"/>
        <w:jc w:val="both"/>
        <w:rPr>
          <w:rFonts w:ascii="Times New Roman" w:hAnsi="Times New Roman"/>
          <w:sz w:val="24"/>
          <w:szCs w:val="24"/>
        </w:rPr>
      </w:pPr>
      <w:r w:rsidRPr="00A61E9B">
        <w:rPr>
          <w:rFonts w:ascii="Times New Roman" w:hAnsi="Times New Roman"/>
          <w:sz w:val="24"/>
          <w:szCs w:val="24"/>
        </w:rPr>
        <w:t>С - стимулирующие выплаты.</w:t>
      </w:r>
    </w:p>
    <w:p w:rsidR="0077628E" w:rsidRPr="00096BE6" w:rsidRDefault="0077628E" w:rsidP="0077628E">
      <w:pPr>
        <w:autoSpaceDE w:val="0"/>
        <w:autoSpaceDN w:val="0"/>
        <w:adjustRightInd w:val="0"/>
        <w:spacing w:after="0" w:line="240" w:lineRule="auto"/>
        <w:ind w:firstLine="540"/>
        <w:jc w:val="both"/>
        <w:rPr>
          <w:rFonts w:ascii="Times New Roman" w:hAnsi="Times New Roman"/>
          <w:sz w:val="16"/>
          <w:szCs w:val="16"/>
        </w:rPr>
      </w:pPr>
    </w:p>
    <w:p w:rsidR="00E00BCC" w:rsidRDefault="00E00BCC" w:rsidP="0077628E">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2.9</w:t>
      </w:r>
      <w:r w:rsidR="0077628E" w:rsidRPr="00096BE6">
        <w:rPr>
          <w:rFonts w:ascii="Times New Roman" w:hAnsi="Times New Roman"/>
          <w:sz w:val="24"/>
          <w:szCs w:val="24"/>
        </w:rPr>
        <w:t xml:space="preserve">. </w:t>
      </w:r>
      <w:r>
        <w:rPr>
          <w:rFonts w:ascii="Times New Roman" w:hAnsi="Times New Roman"/>
          <w:sz w:val="24"/>
          <w:szCs w:val="24"/>
        </w:rPr>
        <w:t>Условия оплаты труда руководителей образовательных организаций</w:t>
      </w:r>
      <w:r w:rsidR="00EB7DFB">
        <w:rPr>
          <w:rFonts w:ascii="Times New Roman" w:hAnsi="Times New Roman"/>
          <w:sz w:val="24"/>
          <w:szCs w:val="24"/>
        </w:rPr>
        <w:t xml:space="preserve"> (учреждений</w:t>
      </w:r>
      <w:r w:rsidR="00EB7DFB" w:rsidRPr="00EB7DFB">
        <w:rPr>
          <w:rFonts w:ascii="Times New Roman" w:hAnsi="Times New Roman"/>
          <w:sz w:val="24"/>
          <w:szCs w:val="24"/>
        </w:rPr>
        <w:t xml:space="preserve">) </w:t>
      </w:r>
      <w:r>
        <w:rPr>
          <w:rFonts w:ascii="Times New Roman" w:hAnsi="Times New Roman"/>
          <w:sz w:val="24"/>
          <w:szCs w:val="24"/>
        </w:rPr>
        <w:t xml:space="preserve"> устанавливаются в трудовом договоре, заключенном на основе типовой формы трудового договора, 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77628E" w:rsidRPr="00096BE6" w:rsidRDefault="0077628E" w:rsidP="0077628E">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 xml:space="preserve">Размер должностного оклада руководителя образовательной организации </w:t>
      </w:r>
      <w:r w:rsidR="00EB7DFB" w:rsidRPr="00EB7DFB">
        <w:rPr>
          <w:rFonts w:ascii="Times New Roman" w:hAnsi="Times New Roman"/>
          <w:sz w:val="24"/>
          <w:szCs w:val="24"/>
        </w:rPr>
        <w:t xml:space="preserve">(учреждения) </w:t>
      </w:r>
      <w:r>
        <w:rPr>
          <w:rFonts w:ascii="Times New Roman" w:hAnsi="Times New Roman"/>
          <w:sz w:val="24"/>
          <w:szCs w:val="24"/>
        </w:rPr>
        <w:t>определяется трудовым договором в зависимости от сложности труда, в том числе с учетом масштаба управления и особенностей деятельности и значимости образовательной организации</w:t>
      </w:r>
      <w:r w:rsidR="00EB7DFB" w:rsidRPr="00EB7DFB">
        <w:rPr>
          <w:rFonts w:ascii="Times New Roman" w:hAnsi="Times New Roman"/>
          <w:sz w:val="24"/>
          <w:szCs w:val="24"/>
        </w:rPr>
        <w:t>(учреждения)</w:t>
      </w:r>
      <w:r w:rsidR="00EB7DFB">
        <w:rPr>
          <w:rFonts w:ascii="Times New Roman" w:hAnsi="Times New Roman"/>
          <w:sz w:val="24"/>
          <w:szCs w:val="24"/>
        </w:rPr>
        <w:t>.</w:t>
      </w:r>
    </w:p>
    <w:p w:rsidR="0077628E" w:rsidRPr="00096BE6" w:rsidRDefault="0077628E" w:rsidP="0077628E">
      <w:pPr>
        <w:autoSpaceDE w:val="0"/>
        <w:autoSpaceDN w:val="0"/>
        <w:adjustRightInd w:val="0"/>
        <w:spacing w:after="0"/>
        <w:ind w:firstLine="540"/>
        <w:jc w:val="both"/>
        <w:rPr>
          <w:rFonts w:ascii="Times New Roman" w:hAnsi="Times New Roman"/>
          <w:sz w:val="16"/>
          <w:szCs w:val="16"/>
        </w:rPr>
      </w:pPr>
    </w:p>
    <w:p w:rsidR="0077628E" w:rsidRPr="00096BE6" w:rsidRDefault="00E00BCC"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2.10</w:t>
      </w:r>
      <w:r w:rsidR="0077628E" w:rsidRPr="00096BE6">
        <w:rPr>
          <w:rFonts w:ascii="Times New Roman" w:hAnsi="Times New Roman"/>
          <w:sz w:val="24"/>
          <w:szCs w:val="24"/>
        </w:rPr>
        <w:t xml:space="preserve">. Должностные оклады заместителей руководителей </w:t>
      </w:r>
      <w:r w:rsidR="0077628E">
        <w:rPr>
          <w:rFonts w:ascii="Times New Roman" w:hAnsi="Times New Roman"/>
          <w:sz w:val="24"/>
          <w:szCs w:val="24"/>
        </w:rPr>
        <w:t>и главных бухгалтеров организаций</w:t>
      </w:r>
      <w:r w:rsidR="0077628E" w:rsidRPr="00096BE6">
        <w:rPr>
          <w:rFonts w:ascii="Times New Roman" w:hAnsi="Times New Roman"/>
          <w:sz w:val="24"/>
          <w:szCs w:val="24"/>
        </w:rPr>
        <w:t xml:space="preserve"> устанавливаются на</w:t>
      </w:r>
      <w:r w:rsidR="0077628E">
        <w:rPr>
          <w:rFonts w:ascii="Times New Roman" w:hAnsi="Times New Roman"/>
          <w:sz w:val="24"/>
          <w:szCs w:val="24"/>
        </w:rPr>
        <w:t xml:space="preserve"> 10 -</w:t>
      </w:r>
      <w:r w:rsidR="0077628E" w:rsidRPr="00096BE6">
        <w:rPr>
          <w:rFonts w:ascii="Times New Roman" w:hAnsi="Times New Roman"/>
          <w:sz w:val="24"/>
          <w:szCs w:val="24"/>
        </w:rPr>
        <w:t xml:space="preserve"> 30 процентов ниже должностных </w:t>
      </w:r>
      <w:r w:rsidR="0077628E">
        <w:rPr>
          <w:rFonts w:ascii="Times New Roman" w:hAnsi="Times New Roman"/>
          <w:sz w:val="24"/>
          <w:szCs w:val="24"/>
        </w:rPr>
        <w:t>окладов руководителей организаций</w:t>
      </w:r>
      <w:r w:rsidR="00EB7DFB">
        <w:rPr>
          <w:rFonts w:ascii="Times New Roman" w:hAnsi="Times New Roman"/>
          <w:sz w:val="24"/>
          <w:szCs w:val="24"/>
        </w:rPr>
        <w:t xml:space="preserve"> (учреждений</w:t>
      </w:r>
      <w:r w:rsidR="00EB7DFB" w:rsidRPr="00EB7DFB">
        <w:rPr>
          <w:rFonts w:ascii="Times New Roman" w:hAnsi="Times New Roman"/>
          <w:sz w:val="24"/>
          <w:szCs w:val="24"/>
        </w:rPr>
        <w:t>)</w:t>
      </w:r>
      <w:r w:rsidR="0077628E" w:rsidRPr="00096BE6">
        <w:rPr>
          <w:rFonts w:ascii="Times New Roman" w:hAnsi="Times New Roman"/>
          <w:sz w:val="24"/>
          <w:szCs w:val="24"/>
        </w:rPr>
        <w:t>.</w:t>
      </w:r>
    </w:p>
    <w:p w:rsidR="0077628E" w:rsidRPr="00096BE6" w:rsidRDefault="0077628E" w:rsidP="0077628E">
      <w:pPr>
        <w:autoSpaceDE w:val="0"/>
        <w:autoSpaceDN w:val="0"/>
        <w:adjustRightInd w:val="0"/>
        <w:spacing w:after="0"/>
        <w:ind w:firstLine="540"/>
        <w:jc w:val="both"/>
        <w:rPr>
          <w:rFonts w:ascii="Times New Roman" w:hAnsi="Times New Roman"/>
          <w:sz w:val="16"/>
          <w:szCs w:val="16"/>
        </w:rPr>
      </w:pPr>
    </w:p>
    <w:p w:rsidR="0077628E" w:rsidRDefault="00E00BCC"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2.11</w:t>
      </w:r>
      <w:r w:rsidR="0077628E" w:rsidRPr="00096BE6">
        <w:rPr>
          <w:rFonts w:ascii="Times New Roman" w:hAnsi="Times New Roman"/>
          <w:sz w:val="24"/>
          <w:szCs w:val="24"/>
        </w:rPr>
        <w:t>. С учетом услов</w:t>
      </w:r>
      <w:r w:rsidR="0077628E">
        <w:rPr>
          <w:rFonts w:ascii="Times New Roman" w:hAnsi="Times New Roman"/>
          <w:sz w:val="24"/>
          <w:szCs w:val="24"/>
        </w:rPr>
        <w:t>ий труда руководителю организации</w:t>
      </w:r>
      <w:r w:rsidR="00EB7DFB" w:rsidRPr="00EB7DFB">
        <w:rPr>
          <w:rFonts w:ascii="Times New Roman" w:hAnsi="Times New Roman"/>
          <w:sz w:val="24"/>
          <w:szCs w:val="24"/>
        </w:rPr>
        <w:t xml:space="preserve">(учреждения) </w:t>
      </w:r>
      <w:r w:rsidR="0077628E" w:rsidRPr="00096BE6">
        <w:rPr>
          <w:rFonts w:ascii="Times New Roman" w:hAnsi="Times New Roman"/>
          <w:sz w:val="24"/>
          <w:szCs w:val="24"/>
        </w:rPr>
        <w:t xml:space="preserve"> и его заместителям, главному бухгалтеру устанавливаются выплаты компенсационного характера.</w:t>
      </w:r>
    </w:p>
    <w:p w:rsidR="00E00BCC" w:rsidRPr="00096BE6" w:rsidRDefault="00E00BCC"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lastRenderedPageBreak/>
        <w:t>Выплаты компенсационного характера устанавливаются для руководителей организаций</w:t>
      </w:r>
      <w:r w:rsidR="00EB7DFB">
        <w:rPr>
          <w:rFonts w:ascii="Times New Roman" w:hAnsi="Times New Roman"/>
          <w:sz w:val="24"/>
          <w:szCs w:val="24"/>
        </w:rPr>
        <w:t xml:space="preserve"> (учреждений)</w:t>
      </w:r>
      <w:r>
        <w:rPr>
          <w:rFonts w:ascii="Times New Roman" w:hAnsi="Times New Roman"/>
          <w:sz w:val="24"/>
          <w:szCs w:val="24"/>
        </w:rPr>
        <w:t>, их заместителей и главных бухгалтеров в процентах к должностным окладам или в абсолютных размерах, если иное не установлено трудовым законодательством и иными нормативными правовыми актами, содержащими нормы трудового права.</w:t>
      </w:r>
    </w:p>
    <w:p w:rsidR="0077628E" w:rsidRPr="00096BE6" w:rsidRDefault="0077628E" w:rsidP="0077628E">
      <w:pPr>
        <w:autoSpaceDE w:val="0"/>
        <w:autoSpaceDN w:val="0"/>
        <w:adjustRightInd w:val="0"/>
        <w:spacing w:after="0"/>
        <w:ind w:firstLine="540"/>
        <w:jc w:val="both"/>
        <w:rPr>
          <w:rFonts w:ascii="Times New Roman" w:hAnsi="Times New Roman"/>
          <w:sz w:val="16"/>
          <w:szCs w:val="16"/>
        </w:rPr>
      </w:pPr>
    </w:p>
    <w:p w:rsidR="00E00BCC" w:rsidRDefault="00EB7DFB"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2.12</w:t>
      </w:r>
      <w:r w:rsidR="0077628E" w:rsidRPr="00096BE6">
        <w:rPr>
          <w:rFonts w:ascii="Times New Roman" w:hAnsi="Times New Roman"/>
          <w:sz w:val="24"/>
          <w:szCs w:val="24"/>
        </w:rPr>
        <w:t xml:space="preserve">. Стимулирующие </w:t>
      </w:r>
      <w:r w:rsidR="0077628E">
        <w:rPr>
          <w:rFonts w:ascii="Times New Roman" w:hAnsi="Times New Roman"/>
          <w:sz w:val="24"/>
          <w:szCs w:val="24"/>
        </w:rPr>
        <w:t xml:space="preserve">выплаты </w:t>
      </w:r>
      <w:r w:rsidR="00E00BCC">
        <w:rPr>
          <w:rFonts w:ascii="Times New Roman" w:hAnsi="Times New Roman"/>
          <w:sz w:val="24"/>
          <w:szCs w:val="24"/>
        </w:rPr>
        <w:t>устанавливаются: руководителю</w:t>
      </w:r>
      <w:r w:rsidR="00EE26D6">
        <w:rPr>
          <w:rFonts w:ascii="Times New Roman" w:hAnsi="Times New Roman"/>
          <w:sz w:val="24"/>
          <w:szCs w:val="24"/>
        </w:rPr>
        <w:t xml:space="preserve"> </w:t>
      </w:r>
      <w:r w:rsidR="00E00BCC">
        <w:rPr>
          <w:rFonts w:ascii="Times New Roman" w:hAnsi="Times New Roman"/>
          <w:sz w:val="24"/>
          <w:szCs w:val="24"/>
        </w:rPr>
        <w:t>организации</w:t>
      </w:r>
      <w:r w:rsidRPr="00EB7DFB">
        <w:rPr>
          <w:rFonts w:ascii="Times New Roman" w:hAnsi="Times New Roman"/>
          <w:sz w:val="24"/>
          <w:szCs w:val="24"/>
        </w:rPr>
        <w:t xml:space="preserve">(учреждения) </w:t>
      </w:r>
      <w:r w:rsidR="00E00BCC">
        <w:rPr>
          <w:rFonts w:ascii="Times New Roman" w:hAnsi="Times New Roman"/>
          <w:sz w:val="24"/>
          <w:szCs w:val="24"/>
        </w:rPr>
        <w:t xml:space="preserve"> - управлением образования Администрации города Иванова; заместителям руководителя и главному бухгалтеру - руководителем организации</w:t>
      </w:r>
      <w:r w:rsidRPr="00EB7DFB">
        <w:rPr>
          <w:rFonts w:ascii="Times New Roman" w:hAnsi="Times New Roman"/>
          <w:sz w:val="24"/>
          <w:szCs w:val="24"/>
        </w:rPr>
        <w:t>(учреждения)</w:t>
      </w:r>
      <w:r w:rsidR="00E00BCC">
        <w:rPr>
          <w:rFonts w:ascii="Times New Roman" w:hAnsi="Times New Roman"/>
          <w:sz w:val="24"/>
          <w:szCs w:val="24"/>
        </w:rPr>
        <w:t>.</w:t>
      </w:r>
    </w:p>
    <w:p w:rsidR="0077628E" w:rsidRPr="00096BE6" w:rsidRDefault="0077628E" w:rsidP="0077628E">
      <w:pPr>
        <w:autoSpaceDE w:val="0"/>
        <w:autoSpaceDN w:val="0"/>
        <w:adjustRightInd w:val="0"/>
        <w:spacing w:after="0"/>
        <w:ind w:firstLine="540"/>
        <w:jc w:val="both"/>
        <w:rPr>
          <w:rFonts w:ascii="Times New Roman" w:hAnsi="Times New Roman"/>
          <w:sz w:val="16"/>
          <w:szCs w:val="16"/>
        </w:rPr>
      </w:pPr>
    </w:p>
    <w:p w:rsidR="00EB7DFB" w:rsidRDefault="00EB7DFB" w:rsidP="0077628E">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2.13. Управление образования А</w:t>
      </w:r>
      <w:r w:rsidR="0077628E" w:rsidRPr="00096BE6">
        <w:rPr>
          <w:rFonts w:ascii="Times New Roman" w:hAnsi="Times New Roman"/>
          <w:sz w:val="24"/>
          <w:szCs w:val="24"/>
        </w:rPr>
        <w:t xml:space="preserve">дминистрации города Иванова </w:t>
      </w:r>
      <w:r>
        <w:rPr>
          <w:rFonts w:ascii="Times New Roman" w:hAnsi="Times New Roman"/>
          <w:sz w:val="24"/>
          <w:szCs w:val="24"/>
        </w:rPr>
        <w:t xml:space="preserve">устанавливает руководителю образовательной организации </w:t>
      </w:r>
      <w:r w:rsidRPr="00EB7DFB">
        <w:rPr>
          <w:rFonts w:ascii="Times New Roman" w:hAnsi="Times New Roman"/>
          <w:sz w:val="24"/>
          <w:szCs w:val="24"/>
        </w:rPr>
        <w:t xml:space="preserve">(учреждения) </w:t>
      </w:r>
      <w:r>
        <w:rPr>
          <w:rFonts w:ascii="Times New Roman" w:hAnsi="Times New Roman"/>
          <w:sz w:val="24"/>
          <w:szCs w:val="24"/>
        </w:rPr>
        <w:t xml:space="preserve"> выплаты стимулирующего характера по результатам достижения показателей эффективности деятельности организации (учреждения) и ее руководителя.</w:t>
      </w:r>
    </w:p>
    <w:p w:rsidR="00EB7DFB" w:rsidRDefault="00EB7DFB" w:rsidP="0077628E">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 xml:space="preserve">Показатели эффективности деятельности организации </w:t>
      </w:r>
      <w:r w:rsidRPr="00EB7DFB">
        <w:rPr>
          <w:rFonts w:ascii="Times New Roman" w:hAnsi="Times New Roman"/>
          <w:sz w:val="24"/>
          <w:szCs w:val="24"/>
        </w:rPr>
        <w:t xml:space="preserve">(учреждения) </w:t>
      </w:r>
      <w:r>
        <w:rPr>
          <w:rFonts w:ascii="Times New Roman" w:hAnsi="Times New Roman"/>
          <w:sz w:val="24"/>
          <w:szCs w:val="24"/>
        </w:rPr>
        <w:t xml:space="preserve">  и работы ее руководителя утверждаются управлением образования Администрации города Иванова.</w:t>
      </w:r>
    </w:p>
    <w:p w:rsidR="00EB7DFB" w:rsidRDefault="00EB7DFB" w:rsidP="0077628E">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В качестве показателей эффективности работы руководителя организации (учреждения) в обязательном порядке устанавливается выполнение квоты по приему на работу инвалидов (в соответствии с законодательством Российской Федерации и Ивановской области).</w:t>
      </w:r>
    </w:p>
    <w:p w:rsidR="001D3C68" w:rsidRDefault="001D3C68" w:rsidP="0077628E">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 xml:space="preserve">В качестве показателей эффективности работы руководителя организации </w:t>
      </w:r>
      <w:r w:rsidRPr="001D3C68">
        <w:rPr>
          <w:rFonts w:ascii="Times New Roman" w:hAnsi="Times New Roman"/>
          <w:sz w:val="24"/>
          <w:szCs w:val="24"/>
        </w:rPr>
        <w:t>(учреждения)</w:t>
      </w:r>
      <w:r>
        <w:rPr>
          <w:rFonts w:ascii="Times New Roman" w:hAnsi="Times New Roman"/>
          <w:sz w:val="24"/>
          <w:szCs w:val="24"/>
        </w:rPr>
        <w:t xml:space="preserve"> по решению управления образования Администрации города Иванова устанавливается рост средней заработной платы работников организации (учреждения) в отчетном году по сравнению с предыдущим годом без учета повышения размера заработной платы.</w:t>
      </w:r>
    </w:p>
    <w:p w:rsidR="00A427D9" w:rsidRDefault="00A427D9" w:rsidP="0077628E">
      <w:pPr>
        <w:autoSpaceDE w:val="0"/>
        <w:autoSpaceDN w:val="0"/>
        <w:adjustRightInd w:val="0"/>
        <w:spacing w:after="0"/>
        <w:ind w:firstLine="540"/>
        <w:jc w:val="both"/>
        <w:outlineLvl w:val="1"/>
        <w:rPr>
          <w:rFonts w:ascii="Times New Roman" w:hAnsi="Times New Roman"/>
          <w:sz w:val="24"/>
          <w:szCs w:val="24"/>
        </w:rPr>
      </w:pPr>
    </w:p>
    <w:p w:rsidR="0077628E" w:rsidRDefault="00EB7DFB"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2.14</w:t>
      </w:r>
      <w:r w:rsidR="0077628E" w:rsidRPr="00096BE6">
        <w:rPr>
          <w:rFonts w:ascii="Times New Roman" w:hAnsi="Times New Roman"/>
          <w:sz w:val="24"/>
          <w:szCs w:val="24"/>
        </w:rPr>
        <w:t>. Выплаты стимулирующего и компенсационного характера устанавливаются руководителям муниципа</w:t>
      </w:r>
      <w:r w:rsidR="0077628E">
        <w:rPr>
          <w:rFonts w:ascii="Times New Roman" w:hAnsi="Times New Roman"/>
          <w:sz w:val="24"/>
          <w:szCs w:val="24"/>
        </w:rPr>
        <w:t>льных образовательных организаций</w:t>
      </w:r>
      <w:r w:rsidR="001D3C68">
        <w:rPr>
          <w:rFonts w:ascii="Times New Roman" w:hAnsi="Times New Roman"/>
          <w:sz w:val="24"/>
          <w:szCs w:val="24"/>
        </w:rPr>
        <w:t xml:space="preserve">(учреждений) </w:t>
      </w:r>
      <w:r w:rsidR="0077628E" w:rsidRPr="00096BE6">
        <w:rPr>
          <w:rFonts w:ascii="Times New Roman" w:hAnsi="Times New Roman"/>
          <w:sz w:val="24"/>
          <w:szCs w:val="24"/>
        </w:rPr>
        <w:t>в пред</w:t>
      </w:r>
      <w:r w:rsidR="0077628E">
        <w:rPr>
          <w:rFonts w:ascii="Times New Roman" w:hAnsi="Times New Roman"/>
          <w:sz w:val="24"/>
          <w:szCs w:val="24"/>
        </w:rPr>
        <w:t>елах средств фонда оплаты труда.</w:t>
      </w:r>
    </w:p>
    <w:p w:rsidR="0077628E" w:rsidRDefault="0077628E" w:rsidP="003E4BC3">
      <w:pPr>
        <w:autoSpaceDE w:val="0"/>
        <w:autoSpaceDN w:val="0"/>
        <w:adjustRightInd w:val="0"/>
        <w:spacing w:after="0"/>
        <w:jc w:val="both"/>
        <w:rPr>
          <w:rFonts w:ascii="Times New Roman" w:hAnsi="Times New Roman"/>
          <w:sz w:val="24"/>
          <w:szCs w:val="24"/>
        </w:rPr>
      </w:pPr>
    </w:p>
    <w:p w:rsidR="0077628E" w:rsidRPr="00096BE6" w:rsidRDefault="0077628E" w:rsidP="0077628E">
      <w:pPr>
        <w:autoSpaceDE w:val="0"/>
        <w:autoSpaceDN w:val="0"/>
        <w:adjustRightInd w:val="0"/>
        <w:spacing w:after="0"/>
        <w:ind w:firstLine="540"/>
        <w:jc w:val="center"/>
        <w:rPr>
          <w:rFonts w:ascii="Times New Roman" w:hAnsi="Times New Roman"/>
          <w:sz w:val="24"/>
          <w:szCs w:val="24"/>
        </w:rPr>
      </w:pPr>
      <w:r w:rsidRPr="00096BE6">
        <w:rPr>
          <w:rFonts w:ascii="Times New Roman" w:hAnsi="Times New Roman"/>
          <w:b/>
          <w:sz w:val="24"/>
          <w:szCs w:val="24"/>
        </w:rPr>
        <w:t>3. Порядок и условия установления выплат компенсационного характера</w:t>
      </w:r>
    </w:p>
    <w:p w:rsidR="0077628E" w:rsidRPr="00096BE6" w:rsidRDefault="0077628E" w:rsidP="0077628E">
      <w:pPr>
        <w:autoSpaceDE w:val="0"/>
        <w:autoSpaceDN w:val="0"/>
        <w:adjustRightInd w:val="0"/>
        <w:spacing w:after="0"/>
        <w:ind w:firstLine="540"/>
        <w:jc w:val="center"/>
        <w:outlineLvl w:val="1"/>
        <w:rPr>
          <w:rFonts w:ascii="Times New Roman" w:hAnsi="Times New Roman"/>
          <w:b/>
          <w:sz w:val="16"/>
          <w:szCs w:val="16"/>
        </w:rPr>
      </w:pPr>
    </w:p>
    <w:p w:rsidR="0077628E" w:rsidRDefault="0077628E" w:rsidP="00A427D9">
      <w:pPr>
        <w:autoSpaceDE w:val="0"/>
        <w:autoSpaceDN w:val="0"/>
        <w:adjustRightInd w:val="0"/>
        <w:spacing w:after="0"/>
        <w:ind w:firstLine="540"/>
        <w:jc w:val="both"/>
        <w:outlineLvl w:val="1"/>
        <w:rPr>
          <w:rFonts w:ascii="Times New Roman" w:hAnsi="Times New Roman"/>
          <w:sz w:val="24"/>
          <w:szCs w:val="24"/>
        </w:rPr>
      </w:pPr>
      <w:r w:rsidRPr="00096BE6">
        <w:rPr>
          <w:rFonts w:ascii="Times New Roman" w:hAnsi="Times New Roman"/>
          <w:sz w:val="24"/>
          <w:szCs w:val="24"/>
        </w:rPr>
        <w:t>Порядок и условия установления выплат компенсационного характера</w:t>
      </w:r>
      <w:r w:rsidR="00C561C0">
        <w:rPr>
          <w:rFonts w:ascii="Times New Roman" w:hAnsi="Times New Roman"/>
          <w:sz w:val="24"/>
          <w:szCs w:val="24"/>
        </w:rPr>
        <w:t xml:space="preserve"> определяются в соответствии с П</w:t>
      </w:r>
      <w:r w:rsidRPr="00096BE6">
        <w:rPr>
          <w:rFonts w:ascii="Times New Roman" w:hAnsi="Times New Roman"/>
          <w:sz w:val="24"/>
          <w:szCs w:val="24"/>
        </w:rPr>
        <w:t>оложением о порядке и условиях выплат компенсационного характера работникам муниципального бюджетного дошкол</w:t>
      </w:r>
      <w:r>
        <w:rPr>
          <w:rFonts w:ascii="Times New Roman" w:hAnsi="Times New Roman"/>
          <w:sz w:val="24"/>
          <w:szCs w:val="24"/>
        </w:rPr>
        <w:t xml:space="preserve">ьного учреждения «Детский сад </w:t>
      </w:r>
      <w:r w:rsidR="003033B9">
        <w:rPr>
          <w:rFonts w:ascii="Times New Roman" w:hAnsi="Times New Roman"/>
          <w:sz w:val="24"/>
          <w:szCs w:val="24"/>
        </w:rPr>
        <w:t xml:space="preserve"> № 183</w:t>
      </w:r>
      <w:r w:rsidRPr="00096BE6">
        <w:rPr>
          <w:rFonts w:ascii="Times New Roman" w:hAnsi="Times New Roman"/>
          <w:sz w:val="24"/>
          <w:szCs w:val="24"/>
        </w:rPr>
        <w:t>», соответствующего трудовому законодательству Российской Федерации.</w:t>
      </w:r>
    </w:p>
    <w:p w:rsidR="00EE26D6" w:rsidRDefault="00EE26D6" w:rsidP="00A427D9">
      <w:pPr>
        <w:autoSpaceDE w:val="0"/>
        <w:autoSpaceDN w:val="0"/>
        <w:adjustRightInd w:val="0"/>
        <w:spacing w:after="0"/>
        <w:ind w:firstLine="540"/>
        <w:jc w:val="both"/>
        <w:outlineLvl w:val="1"/>
        <w:rPr>
          <w:rFonts w:ascii="Times New Roman" w:hAnsi="Times New Roman"/>
          <w:sz w:val="24"/>
          <w:szCs w:val="24"/>
        </w:rPr>
      </w:pPr>
    </w:p>
    <w:p w:rsidR="00EE26D6" w:rsidRDefault="00EE26D6" w:rsidP="00A427D9">
      <w:pPr>
        <w:autoSpaceDE w:val="0"/>
        <w:autoSpaceDN w:val="0"/>
        <w:adjustRightInd w:val="0"/>
        <w:spacing w:after="0"/>
        <w:ind w:firstLine="540"/>
        <w:jc w:val="both"/>
        <w:outlineLvl w:val="1"/>
        <w:rPr>
          <w:rFonts w:ascii="Times New Roman" w:hAnsi="Times New Roman"/>
          <w:sz w:val="24"/>
          <w:szCs w:val="24"/>
        </w:rPr>
      </w:pPr>
    </w:p>
    <w:p w:rsidR="00A427D9" w:rsidRPr="00A427D9" w:rsidRDefault="00A427D9" w:rsidP="00A427D9">
      <w:pPr>
        <w:autoSpaceDE w:val="0"/>
        <w:autoSpaceDN w:val="0"/>
        <w:adjustRightInd w:val="0"/>
        <w:spacing w:after="0"/>
        <w:ind w:firstLine="540"/>
        <w:jc w:val="both"/>
        <w:outlineLvl w:val="1"/>
        <w:rPr>
          <w:rFonts w:ascii="Times New Roman" w:hAnsi="Times New Roman"/>
          <w:sz w:val="24"/>
          <w:szCs w:val="24"/>
        </w:rPr>
      </w:pPr>
    </w:p>
    <w:p w:rsidR="0077628E" w:rsidRPr="00096BE6" w:rsidRDefault="0077628E" w:rsidP="0077628E">
      <w:pPr>
        <w:autoSpaceDE w:val="0"/>
        <w:autoSpaceDN w:val="0"/>
        <w:adjustRightInd w:val="0"/>
        <w:spacing w:after="0"/>
        <w:jc w:val="center"/>
        <w:outlineLvl w:val="1"/>
        <w:rPr>
          <w:rFonts w:ascii="Times New Roman" w:hAnsi="Times New Roman"/>
          <w:b/>
          <w:sz w:val="24"/>
          <w:szCs w:val="24"/>
        </w:rPr>
      </w:pPr>
      <w:r w:rsidRPr="00096BE6">
        <w:rPr>
          <w:rFonts w:ascii="Times New Roman" w:hAnsi="Times New Roman"/>
          <w:b/>
          <w:sz w:val="24"/>
          <w:szCs w:val="24"/>
        </w:rPr>
        <w:t>4. Порядок и условия выплат стимулирующего характера</w:t>
      </w:r>
    </w:p>
    <w:p w:rsidR="0077628E" w:rsidRPr="00096BE6" w:rsidRDefault="0077628E" w:rsidP="0077628E">
      <w:pPr>
        <w:autoSpaceDE w:val="0"/>
        <w:autoSpaceDN w:val="0"/>
        <w:adjustRightInd w:val="0"/>
        <w:spacing w:after="0"/>
        <w:jc w:val="center"/>
        <w:outlineLvl w:val="1"/>
        <w:rPr>
          <w:rFonts w:ascii="Times New Roman" w:hAnsi="Times New Roman"/>
          <w:sz w:val="16"/>
          <w:szCs w:val="16"/>
        </w:rPr>
      </w:pPr>
    </w:p>
    <w:p w:rsidR="0077628E" w:rsidRPr="00A051BB" w:rsidRDefault="0077628E" w:rsidP="0077628E">
      <w:pPr>
        <w:autoSpaceDE w:val="0"/>
        <w:autoSpaceDN w:val="0"/>
        <w:adjustRightInd w:val="0"/>
        <w:spacing w:after="0"/>
        <w:ind w:firstLine="540"/>
        <w:jc w:val="both"/>
        <w:outlineLvl w:val="1"/>
        <w:rPr>
          <w:rFonts w:ascii="Times New Roman" w:hAnsi="Times New Roman"/>
          <w:sz w:val="24"/>
          <w:szCs w:val="24"/>
        </w:rPr>
      </w:pPr>
      <w:r w:rsidRPr="00096BE6">
        <w:rPr>
          <w:rFonts w:ascii="Times New Roman" w:hAnsi="Times New Roman"/>
          <w:sz w:val="24"/>
          <w:szCs w:val="24"/>
        </w:rPr>
        <w:t>Порядок и условия выплат стимулирующего характера</w:t>
      </w:r>
      <w:r w:rsidR="00C561C0">
        <w:rPr>
          <w:rFonts w:ascii="Times New Roman" w:hAnsi="Times New Roman"/>
          <w:sz w:val="24"/>
          <w:szCs w:val="24"/>
        </w:rPr>
        <w:t xml:space="preserve"> определяются в соответствии с П</w:t>
      </w:r>
      <w:r w:rsidRPr="00096BE6">
        <w:rPr>
          <w:rFonts w:ascii="Times New Roman" w:hAnsi="Times New Roman"/>
          <w:sz w:val="24"/>
          <w:szCs w:val="24"/>
        </w:rPr>
        <w:t xml:space="preserve">оложением о порядке и условиях выплат стимулирующего характера работникам муниципального бюджетного дошкольного учреждения </w:t>
      </w:r>
      <w:r w:rsidR="00C561C0">
        <w:rPr>
          <w:rFonts w:ascii="Times New Roman" w:hAnsi="Times New Roman"/>
          <w:sz w:val="24"/>
          <w:szCs w:val="24"/>
        </w:rPr>
        <w:t>«Д</w:t>
      </w:r>
      <w:r w:rsidR="003033B9">
        <w:rPr>
          <w:rFonts w:ascii="Times New Roman" w:hAnsi="Times New Roman"/>
          <w:sz w:val="24"/>
          <w:szCs w:val="24"/>
        </w:rPr>
        <w:t>етский сад  № 183</w:t>
      </w:r>
      <w:r w:rsidR="00C561C0" w:rsidRPr="00096BE6">
        <w:rPr>
          <w:rFonts w:ascii="Times New Roman" w:hAnsi="Times New Roman"/>
          <w:sz w:val="24"/>
          <w:szCs w:val="24"/>
        </w:rPr>
        <w:t>»</w:t>
      </w:r>
    </w:p>
    <w:p w:rsidR="0077628E" w:rsidRPr="00096BE6" w:rsidRDefault="0077628E" w:rsidP="0077628E">
      <w:pPr>
        <w:autoSpaceDE w:val="0"/>
        <w:autoSpaceDN w:val="0"/>
        <w:adjustRightInd w:val="0"/>
        <w:spacing w:after="0"/>
        <w:jc w:val="center"/>
        <w:outlineLvl w:val="1"/>
        <w:rPr>
          <w:rFonts w:ascii="Times New Roman" w:hAnsi="Times New Roman"/>
          <w:b/>
          <w:sz w:val="24"/>
          <w:szCs w:val="24"/>
        </w:rPr>
      </w:pPr>
      <w:r w:rsidRPr="00096BE6">
        <w:rPr>
          <w:rFonts w:ascii="Times New Roman" w:hAnsi="Times New Roman"/>
          <w:b/>
          <w:sz w:val="24"/>
          <w:szCs w:val="24"/>
        </w:rPr>
        <w:t>5. Другие вопросы оплаты труда</w:t>
      </w:r>
    </w:p>
    <w:p w:rsidR="0077628E" w:rsidRPr="00096BE6" w:rsidRDefault="0077628E" w:rsidP="0077628E">
      <w:pPr>
        <w:autoSpaceDE w:val="0"/>
        <w:autoSpaceDN w:val="0"/>
        <w:adjustRightInd w:val="0"/>
        <w:spacing w:after="0" w:line="240" w:lineRule="auto"/>
        <w:jc w:val="center"/>
        <w:rPr>
          <w:rFonts w:ascii="Times New Roman" w:hAnsi="Times New Roman"/>
          <w:sz w:val="16"/>
          <w:szCs w:val="16"/>
        </w:rPr>
      </w:pPr>
    </w:p>
    <w:p w:rsidR="001D3C68" w:rsidRDefault="001D3C68" w:rsidP="0077628E">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5.1. В случае задержки выплаты работникам заработной платы и других нарушений оплаты труда руководитель организации (учреждения</w:t>
      </w:r>
      <w:r w:rsidR="00A051BB">
        <w:rPr>
          <w:rFonts w:ascii="Times New Roman" w:hAnsi="Times New Roman"/>
          <w:sz w:val="24"/>
          <w:szCs w:val="24"/>
        </w:rPr>
        <w:t>)</w:t>
      </w:r>
      <w:r>
        <w:rPr>
          <w:rFonts w:ascii="Times New Roman" w:hAnsi="Times New Roman"/>
          <w:sz w:val="24"/>
          <w:szCs w:val="24"/>
        </w:rPr>
        <w:t xml:space="preserve"> несет ответственность в соответствии с законодательством Российской Федерации.</w:t>
      </w:r>
    </w:p>
    <w:p w:rsidR="001D3C68" w:rsidRPr="00A051BB" w:rsidRDefault="001D3C68" w:rsidP="0077628E">
      <w:pPr>
        <w:autoSpaceDE w:val="0"/>
        <w:autoSpaceDN w:val="0"/>
        <w:adjustRightInd w:val="0"/>
        <w:spacing w:after="0"/>
        <w:ind w:firstLine="540"/>
        <w:jc w:val="both"/>
        <w:rPr>
          <w:rFonts w:ascii="Times New Roman" w:hAnsi="Times New Roman"/>
          <w:sz w:val="16"/>
          <w:szCs w:val="16"/>
        </w:rPr>
      </w:pPr>
    </w:p>
    <w:p w:rsidR="001D3C68" w:rsidRPr="001D3C68" w:rsidRDefault="001D3C68" w:rsidP="001D3C68">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lastRenderedPageBreak/>
        <w:t>5.2.</w:t>
      </w:r>
      <w:r w:rsidRPr="001D3C68">
        <w:rPr>
          <w:rFonts w:ascii="Times New Roman" w:hAnsi="Times New Roman"/>
          <w:sz w:val="24"/>
          <w:szCs w:val="24"/>
        </w:rPr>
        <w:t>Оплата труда педагогических работников устанавливается, исходя из тарифицируемой педагогической нагрузки. Норма часов преподавательской работы за ставку заработной платы, являющейся нормируемой частью педагогической работы, устанавливается в соответствии с постановлением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1D3C68" w:rsidRDefault="001D3C68" w:rsidP="001D3C68">
      <w:pPr>
        <w:autoSpaceDE w:val="0"/>
        <w:autoSpaceDN w:val="0"/>
        <w:adjustRightInd w:val="0"/>
        <w:spacing w:after="0"/>
        <w:ind w:firstLine="540"/>
        <w:jc w:val="both"/>
        <w:rPr>
          <w:rFonts w:ascii="Times New Roman" w:hAnsi="Times New Roman"/>
          <w:sz w:val="24"/>
          <w:szCs w:val="24"/>
        </w:rPr>
      </w:pPr>
      <w:r w:rsidRPr="001D3C68">
        <w:rPr>
          <w:rFonts w:ascii="Times New Roman" w:hAnsi="Times New Roman"/>
          <w:sz w:val="24"/>
          <w:szCs w:val="24"/>
        </w:rPr>
        <w:tab/>
        <w:t>Для педагогических работников образовательных организаций может применяться почасовая оплата: за часы, отработанные за отсутствующих по болезни или другим причинам воспитателей и других педагогических работников с их письменного согласия, продолжавшегося не свыше двух месяцев.</w:t>
      </w:r>
    </w:p>
    <w:p w:rsidR="00395C55" w:rsidRPr="00395C55" w:rsidRDefault="00395C55" w:rsidP="00395C55">
      <w:pPr>
        <w:autoSpaceDE w:val="0"/>
        <w:autoSpaceDN w:val="0"/>
        <w:adjustRightInd w:val="0"/>
        <w:spacing w:after="0"/>
        <w:ind w:firstLine="540"/>
        <w:jc w:val="both"/>
        <w:rPr>
          <w:rFonts w:ascii="Times New Roman" w:hAnsi="Times New Roman"/>
          <w:sz w:val="24"/>
          <w:szCs w:val="24"/>
        </w:rPr>
      </w:pPr>
      <w:r w:rsidRPr="00395C55">
        <w:rPr>
          <w:rFonts w:ascii="Times New Roman" w:hAnsi="Times New Roman"/>
          <w:sz w:val="24"/>
          <w:szCs w:val="24"/>
        </w:rPr>
        <w:t xml:space="preserve">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w:t>
      </w:r>
    </w:p>
    <w:p w:rsidR="00395C55" w:rsidRDefault="00395C55" w:rsidP="00395C55">
      <w:pPr>
        <w:autoSpaceDE w:val="0"/>
        <w:autoSpaceDN w:val="0"/>
        <w:adjustRightInd w:val="0"/>
        <w:spacing w:after="0"/>
        <w:ind w:firstLine="540"/>
        <w:jc w:val="both"/>
        <w:rPr>
          <w:rFonts w:ascii="Times New Roman" w:hAnsi="Times New Roman"/>
          <w:sz w:val="24"/>
          <w:szCs w:val="24"/>
        </w:rPr>
      </w:pPr>
      <w:r w:rsidRPr="00395C55">
        <w:rPr>
          <w:rFonts w:ascii="Times New Roman" w:hAnsi="Times New Roman"/>
          <w:sz w:val="24"/>
          <w:szCs w:val="24"/>
        </w:rPr>
        <w:tab/>
        <w:t>Оплата труда педагогического работника за замещение отсутствующего работника, если оно осуществлялось свыше двух месяцев, производится со дня начала замещения за все часы фактической работы на общих основаниях.</w:t>
      </w:r>
    </w:p>
    <w:p w:rsidR="00395C55" w:rsidRPr="00A051BB" w:rsidRDefault="00395C55" w:rsidP="00395C55">
      <w:pPr>
        <w:autoSpaceDE w:val="0"/>
        <w:autoSpaceDN w:val="0"/>
        <w:adjustRightInd w:val="0"/>
        <w:spacing w:after="0"/>
        <w:ind w:firstLine="540"/>
        <w:jc w:val="both"/>
        <w:rPr>
          <w:rFonts w:ascii="Times New Roman" w:hAnsi="Times New Roman"/>
          <w:sz w:val="16"/>
          <w:szCs w:val="16"/>
        </w:rPr>
      </w:pPr>
    </w:p>
    <w:p w:rsidR="00395C55" w:rsidRDefault="00395C55" w:rsidP="00395C55">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5.3. Условия оплаты труда, включая размер оклада (ставки заработной платы, должностного оклада) работника, повышающие коэффициенты к окладам, выплаты компенсационного характера, выплаты стимулирующего характера, являются обязательными для включения в трудовой договор.</w:t>
      </w:r>
    </w:p>
    <w:p w:rsidR="00395C55" w:rsidRPr="00A051BB" w:rsidRDefault="00395C55" w:rsidP="00395C55">
      <w:pPr>
        <w:autoSpaceDE w:val="0"/>
        <w:autoSpaceDN w:val="0"/>
        <w:adjustRightInd w:val="0"/>
        <w:spacing w:after="0"/>
        <w:ind w:firstLine="540"/>
        <w:jc w:val="both"/>
        <w:rPr>
          <w:rFonts w:ascii="Times New Roman" w:hAnsi="Times New Roman"/>
          <w:sz w:val="16"/>
          <w:szCs w:val="16"/>
        </w:rPr>
      </w:pPr>
    </w:p>
    <w:p w:rsidR="00395C55" w:rsidRDefault="00395C55" w:rsidP="00395C55">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5.4. Месячная заработная плата работника, полностью отработавшего за этот период норму рабочего времени, выполнившего нормы труда (трудовые обязанности), не может быть ниже минимального размера оплаты труда, установленного федеральным законом.</w:t>
      </w:r>
    </w:p>
    <w:p w:rsidR="00395C55" w:rsidRDefault="00395C55" w:rsidP="009A1BA9">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В случае если установленная в соответствии с настоящим Положением месячная заработная плата работника организации (учреждения), полностью отработавшего за этот период норму рабочего времени и выполнившего нормы труда (трудовые обязанности), оказывается ниже установленного федеральным законом минимального размера оплаты труда, работнику организации (учреждения)</w:t>
      </w:r>
      <w:r w:rsidR="009A1BA9">
        <w:rPr>
          <w:rFonts w:ascii="Times New Roman" w:hAnsi="Times New Roman"/>
          <w:sz w:val="24"/>
          <w:szCs w:val="24"/>
        </w:rPr>
        <w:t xml:space="preserve"> производится доплата до установленного федеральным законом </w:t>
      </w:r>
      <w:r w:rsidR="009A1BA9" w:rsidRPr="009A1BA9">
        <w:rPr>
          <w:rFonts w:ascii="Times New Roman" w:hAnsi="Times New Roman"/>
          <w:sz w:val="24"/>
          <w:szCs w:val="24"/>
        </w:rPr>
        <w:t>минимального размера оплаты</w:t>
      </w:r>
      <w:r w:rsidR="009A1BA9">
        <w:rPr>
          <w:rFonts w:ascii="Times New Roman" w:hAnsi="Times New Roman"/>
          <w:sz w:val="24"/>
          <w:szCs w:val="24"/>
        </w:rPr>
        <w:t xml:space="preserve"> труда.</w:t>
      </w:r>
    </w:p>
    <w:p w:rsidR="0077628E" w:rsidRPr="00096BE6" w:rsidRDefault="0077628E" w:rsidP="0077628E">
      <w:pPr>
        <w:autoSpaceDE w:val="0"/>
        <w:autoSpaceDN w:val="0"/>
        <w:adjustRightInd w:val="0"/>
        <w:spacing w:after="0"/>
        <w:ind w:firstLine="540"/>
        <w:jc w:val="both"/>
        <w:rPr>
          <w:rFonts w:ascii="Times New Roman" w:hAnsi="Times New Roman"/>
          <w:sz w:val="16"/>
          <w:szCs w:val="16"/>
        </w:rPr>
      </w:pPr>
    </w:p>
    <w:p w:rsidR="0077628E" w:rsidRDefault="0077628E" w:rsidP="0077628E">
      <w:pPr>
        <w:autoSpaceDE w:val="0"/>
        <w:autoSpaceDN w:val="0"/>
        <w:adjustRightInd w:val="0"/>
        <w:spacing w:after="0"/>
        <w:ind w:firstLine="540"/>
        <w:jc w:val="both"/>
        <w:rPr>
          <w:rFonts w:ascii="Times New Roman" w:hAnsi="Times New Roman"/>
          <w:sz w:val="24"/>
          <w:szCs w:val="24"/>
        </w:rPr>
      </w:pPr>
      <w:r w:rsidRPr="00096BE6">
        <w:rPr>
          <w:rFonts w:ascii="Times New Roman" w:hAnsi="Times New Roman"/>
          <w:sz w:val="24"/>
          <w:szCs w:val="24"/>
        </w:rPr>
        <w:t>5.5. Заработная плата работника предельными размерами не ограничивается</w:t>
      </w:r>
      <w:r w:rsidR="0086621C">
        <w:rPr>
          <w:rFonts w:ascii="Times New Roman" w:hAnsi="Times New Roman"/>
          <w:sz w:val="24"/>
          <w:szCs w:val="24"/>
        </w:rPr>
        <w:t>, за исключением случаев, предусмотренных Трудовым кодексом Российской Федерации</w:t>
      </w:r>
      <w:r w:rsidRPr="00096BE6">
        <w:rPr>
          <w:rFonts w:ascii="Times New Roman" w:hAnsi="Times New Roman"/>
          <w:sz w:val="24"/>
          <w:szCs w:val="24"/>
        </w:rPr>
        <w:t>.</w:t>
      </w:r>
    </w:p>
    <w:p w:rsidR="0077628E" w:rsidRPr="00A051BB" w:rsidRDefault="0077628E" w:rsidP="0077628E">
      <w:pPr>
        <w:autoSpaceDE w:val="0"/>
        <w:autoSpaceDN w:val="0"/>
        <w:adjustRightInd w:val="0"/>
        <w:spacing w:after="0"/>
        <w:ind w:firstLine="540"/>
        <w:jc w:val="both"/>
        <w:rPr>
          <w:rFonts w:ascii="Times New Roman" w:hAnsi="Times New Roman"/>
          <w:sz w:val="16"/>
          <w:szCs w:val="16"/>
        </w:rPr>
      </w:pPr>
    </w:p>
    <w:p w:rsidR="0077628E" w:rsidRDefault="0077628E" w:rsidP="0077628E">
      <w:pPr>
        <w:autoSpaceDE w:val="0"/>
        <w:autoSpaceDN w:val="0"/>
        <w:adjustRightInd w:val="0"/>
        <w:spacing w:after="0"/>
        <w:ind w:firstLine="540"/>
        <w:jc w:val="both"/>
        <w:rPr>
          <w:rFonts w:ascii="Times New Roman" w:hAnsi="Times New Roman"/>
          <w:sz w:val="24"/>
          <w:szCs w:val="24"/>
        </w:rPr>
      </w:pPr>
      <w:r w:rsidRPr="00096BE6">
        <w:rPr>
          <w:rFonts w:ascii="Times New Roman" w:hAnsi="Times New Roman"/>
          <w:sz w:val="24"/>
          <w:szCs w:val="24"/>
        </w:rPr>
        <w:t>5.</w:t>
      </w:r>
      <w:r w:rsidR="0086621C">
        <w:rPr>
          <w:rFonts w:ascii="Times New Roman" w:hAnsi="Times New Roman"/>
          <w:sz w:val="24"/>
          <w:szCs w:val="24"/>
        </w:rPr>
        <w:t>6. Штатное расписание образовательной организации</w:t>
      </w:r>
      <w:r w:rsidR="009A1BA9">
        <w:rPr>
          <w:rFonts w:ascii="Times New Roman" w:hAnsi="Times New Roman"/>
          <w:sz w:val="24"/>
          <w:szCs w:val="24"/>
        </w:rPr>
        <w:t xml:space="preserve">(учреждения) </w:t>
      </w:r>
      <w:r w:rsidRPr="00096BE6">
        <w:rPr>
          <w:rFonts w:ascii="Times New Roman" w:hAnsi="Times New Roman"/>
          <w:sz w:val="24"/>
          <w:szCs w:val="24"/>
        </w:rPr>
        <w:t xml:space="preserve">утверждается руководителем </w:t>
      </w:r>
      <w:r w:rsidR="009A1BA9">
        <w:rPr>
          <w:rFonts w:ascii="Times New Roman" w:hAnsi="Times New Roman"/>
          <w:sz w:val="24"/>
          <w:szCs w:val="24"/>
        </w:rPr>
        <w:t>организации (</w:t>
      </w:r>
      <w:r w:rsidRPr="00096BE6">
        <w:rPr>
          <w:rFonts w:ascii="Times New Roman" w:hAnsi="Times New Roman"/>
          <w:sz w:val="24"/>
          <w:szCs w:val="24"/>
        </w:rPr>
        <w:t>учреждения</w:t>
      </w:r>
      <w:r w:rsidR="009A1BA9">
        <w:rPr>
          <w:rFonts w:ascii="Times New Roman" w:hAnsi="Times New Roman"/>
          <w:sz w:val="24"/>
          <w:szCs w:val="24"/>
        </w:rPr>
        <w:t>)</w:t>
      </w:r>
      <w:r w:rsidRPr="00096BE6">
        <w:rPr>
          <w:rFonts w:ascii="Times New Roman" w:hAnsi="Times New Roman"/>
          <w:sz w:val="24"/>
          <w:szCs w:val="24"/>
        </w:rPr>
        <w:t xml:space="preserve"> и включает в себя все должности служащих и проф</w:t>
      </w:r>
      <w:r w:rsidR="0086621C">
        <w:rPr>
          <w:rFonts w:ascii="Times New Roman" w:hAnsi="Times New Roman"/>
          <w:sz w:val="24"/>
          <w:szCs w:val="24"/>
        </w:rPr>
        <w:t>ессии рабочих данной организации</w:t>
      </w:r>
      <w:r w:rsidR="009A1BA9">
        <w:rPr>
          <w:rFonts w:ascii="Times New Roman" w:hAnsi="Times New Roman"/>
          <w:sz w:val="24"/>
          <w:szCs w:val="24"/>
        </w:rPr>
        <w:t xml:space="preserve"> (учреждения)</w:t>
      </w:r>
      <w:r w:rsidRPr="00096BE6">
        <w:rPr>
          <w:rFonts w:ascii="Times New Roman" w:hAnsi="Times New Roman"/>
          <w:sz w:val="24"/>
          <w:szCs w:val="24"/>
        </w:rPr>
        <w:t>.</w:t>
      </w:r>
    </w:p>
    <w:p w:rsidR="0077628E" w:rsidRPr="00096BE6" w:rsidRDefault="0077628E" w:rsidP="0077628E">
      <w:pPr>
        <w:autoSpaceDE w:val="0"/>
        <w:autoSpaceDN w:val="0"/>
        <w:adjustRightInd w:val="0"/>
        <w:spacing w:after="0"/>
        <w:ind w:firstLine="540"/>
        <w:jc w:val="both"/>
        <w:rPr>
          <w:rFonts w:ascii="Times New Roman" w:hAnsi="Times New Roman"/>
          <w:sz w:val="16"/>
          <w:szCs w:val="16"/>
        </w:rPr>
      </w:pPr>
    </w:p>
    <w:p w:rsidR="0077628E" w:rsidRPr="00096BE6" w:rsidRDefault="0077628E" w:rsidP="0077628E">
      <w:pPr>
        <w:autoSpaceDE w:val="0"/>
        <w:autoSpaceDN w:val="0"/>
        <w:adjustRightInd w:val="0"/>
        <w:spacing w:after="0"/>
        <w:ind w:firstLine="540"/>
        <w:jc w:val="both"/>
        <w:rPr>
          <w:rFonts w:ascii="Times New Roman" w:hAnsi="Times New Roman"/>
          <w:sz w:val="24"/>
          <w:szCs w:val="24"/>
        </w:rPr>
      </w:pPr>
      <w:r w:rsidRPr="00096BE6">
        <w:rPr>
          <w:rFonts w:ascii="Times New Roman" w:hAnsi="Times New Roman"/>
          <w:sz w:val="24"/>
          <w:szCs w:val="24"/>
        </w:rPr>
        <w:t>5.7. Числен</w:t>
      </w:r>
      <w:r w:rsidR="0086621C">
        <w:rPr>
          <w:rFonts w:ascii="Times New Roman" w:hAnsi="Times New Roman"/>
          <w:sz w:val="24"/>
          <w:szCs w:val="24"/>
        </w:rPr>
        <w:t>ный состав работников образовательной организации</w:t>
      </w:r>
      <w:r w:rsidR="009A1BA9">
        <w:rPr>
          <w:rFonts w:ascii="Times New Roman" w:hAnsi="Times New Roman"/>
          <w:sz w:val="24"/>
          <w:szCs w:val="24"/>
        </w:rPr>
        <w:t xml:space="preserve"> (учреждения)</w:t>
      </w:r>
      <w:r w:rsidRPr="00096BE6">
        <w:rPr>
          <w:rFonts w:ascii="Times New Roman" w:hAnsi="Times New Roman"/>
          <w:sz w:val="24"/>
          <w:szCs w:val="24"/>
        </w:rPr>
        <w:t xml:space="preserve"> должен быть достаточным для гарантированного выполнения его функций, задач, объемов работ.</w:t>
      </w:r>
    </w:p>
    <w:p w:rsidR="0077628E" w:rsidRPr="00A051BB" w:rsidRDefault="0077628E" w:rsidP="0077628E">
      <w:pPr>
        <w:spacing w:after="0"/>
        <w:jc w:val="both"/>
        <w:rPr>
          <w:rFonts w:ascii="Times New Roman" w:hAnsi="Times New Roman"/>
          <w:sz w:val="16"/>
          <w:szCs w:val="16"/>
        </w:rPr>
      </w:pPr>
    </w:p>
    <w:p w:rsidR="0077628E" w:rsidRDefault="0077628E" w:rsidP="001D3C68">
      <w:pPr>
        <w:spacing w:after="0"/>
        <w:ind w:firstLine="540"/>
        <w:jc w:val="both"/>
        <w:rPr>
          <w:rFonts w:ascii="Times New Roman" w:hAnsi="Times New Roman"/>
          <w:sz w:val="24"/>
          <w:szCs w:val="24"/>
        </w:rPr>
      </w:pPr>
      <w:r>
        <w:rPr>
          <w:rFonts w:ascii="Times New Roman" w:hAnsi="Times New Roman"/>
          <w:sz w:val="24"/>
          <w:szCs w:val="24"/>
        </w:rPr>
        <w:t xml:space="preserve">5.8. </w:t>
      </w:r>
      <w:r w:rsidR="009A1BA9">
        <w:rPr>
          <w:rFonts w:ascii="Times New Roman" w:hAnsi="Times New Roman"/>
          <w:sz w:val="24"/>
          <w:szCs w:val="24"/>
        </w:rPr>
        <w:t xml:space="preserve">Фонд оплаты труда работников муниципальных бюджетных автономных учреждений формируется исходя из объема средств, поступающих в установленном порядке муниципальным бюджетным, автономным учреждениям города Иванова из бюджета города Иванова, и средств </w:t>
      </w:r>
      <w:r w:rsidR="009A1BA9">
        <w:rPr>
          <w:rFonts w:ascii="Times New Roman" w:hAnsi="Times New Roman"/>
          <w:sz w:val="24"/>
          <w:szCs w:val="24"/>
        </w:rPr>
        <w:lastRenderedPageBreak/>
        <w:t>от приносящей доход деятельности, и иных источников, не запрещенных законодательством Российской Федерации.</w:t>
      </w:r>
    </w:p>
    <w:p w:rsidR="0077628E" w:rsidRPr="00A051BB" w:rsidRDefault="0077628E" w:rsidP="0077628E">
      <w:pPr>
        <w:spacing w:after="0"/>
        <w:jc w:val="both"/>
        <w:rPr>
          <w:rFonts w:ascii="Times New Roman" w:hAnsi="Times New Roman"/>
          <w:sz w:val="16"/>
          <w:szCs w:val="16"/>
        </w:rPr>
      </w:pPr>
      <w:r>
        <w:rPr>
          <w:rFonts w:ascii="Times New Roman" w:hAnsi="Times New Roman"/>
          <w:sz w:val="24"/>
          <w:szCs w:val="24"/>
        </w:rPr>
        <w:tab/>
      </w:r>
    </w:p>
    <w:p w:rsidR="009D6146" w:rsidRPr="008A499C" w:rsidRDefault="0077628E" w:rsidP="008A499C">
      <w:pPr>
        <w:pStyle w:val="a9"/>
        <w:ind w:firstLine="567"/>
        <w:rPr>
          <w:i/>
          <w:sz w:val="24"/>
          <w:szCs w:val="24"/>
        </w:rPr>
      </w:pPr>
      <w:r w:rsidRPr="008A499C">
        <w:rPr>
          <w:sz w:val="24"/>
          <w:szCs w:val="24"/>
        </w:rPr>
        <w:t xml:space="preserve">5.9. </w:t>
      </w:r>
      <w:r w:rsidR="009D6146" w:rsidRPr="008A499C">
        <w:rPr>
          <w:sz w:val="24"/>
          <w:szCs w:val="24"/>
        </w:rPr>
        <w:t>Средний дневной заработок для оплаты отпусков и выплаты компенсации за неиспользованные отпуска   исчисляется в соответствии со ст.139 ТК РФ.</w:t>
      </w:r>
    </w:p>
    <w:p w:rsidR="001D3C68" w:rsidRPr="008A499C" w:rsidRDefault="001D3C68" w:rsidP="008A499C">
      <w:pPr>
        <w:autoSpaceDE w:val="0"/>
        <w:autoSpaceDN w:val="0"/>
        <w:adjustRightInd w:val="0"/>
        <w:spacing w:after="0"/>
        <w:jc w:val="both"/>
        <w:rPr>
          <w:rFonts w:ascii="Times New Roman" w:hAnsi="Times New Roman"/>
          <w:sz w:val="24"/>
          <w:szCs w:val="24"/>
        </w:rPr>
      </w:pPr>
    </w:p>
    <w:p w:rsidR="00095B4D" w:rsidRPr="00816789" w:rsidRDefault="00095B4D" w:rsidP="00095B4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95B4D">
        <w:rPr>
          <w:rFonts w:ascii="Times New Roman" w:eastAsia="Times New Roman" w:hAnsi="Times New Roman" w:cs="Times New Roman"/>
          <w:bCs/>
          <w:sz w:val="24"/>
          <w:szCs w:val="24"/>
        </w:rPr>
        <w:t>5.10</w:t>
      </w:r>
      <w:r>
        <w:rPr>
          <w:rFonts w:ascii="Times New Roman" w:eastAsia="Times New Roman" w:hAnsi="Times New Roman" w:cs="Times New Roman"/>
          <w:b/>
          <w:bCs/>
          <w:sz w:val="24"/>
          <w:szCs w:val="24"/>
        </w:rPr>
        <w:t>.</w:t>
      </w:r>
      <w:r w:rsidRPr="00816789">
        <w:rPr>
          <w:rFonts w:ascii="Times New Roman" w:eastAsia="Times New Roman" w:hAnsi="Times New Roman" w:cs="Times New Roman"/>
          <w:sz w:val="24"/>
          <w:szCs w:val="24"/>
        </w:rPr>
        <w:t xml:space="preserve"> В соответствии с постановлением Администрации города Иванова </w:t>
      </w:r>
      <w:r>
        <w:rPr>
          <w:rFonts w:ascii="Times New Roman" w:eastAsia="Times New Roman" w:hAnsi="Times New Roman" w:cs="Times New Roman"/>
          <w:sz w:val="24"/>
          <w:szCs w:val="24"/>
        </w:rPr>
        <w:t>от 11.11.2022 г.</w:t>
      </w:r>
      <w:r w:rsidRPr="00816789">
        <w:rPr>
          <w:rFonts w:ascii="Times New Roman" w:eastAsia="Times New Roman" w:hAnsi="Times New Roman" w:cs="Times New Roman"/>
          <w:sz w:val="24"/>
          <w:szCs w:val="24"/>
        </w:rPr>
        <w:t xml:space="preserve"> N 1823 "Об утверждении муниципальной программы города Иванова "Реализация молодежной политики и организация общегородских мероприятий" производятся </w:t>
      </w:r>
      <w:r>
        <w:rPr>
          <w:rFonts w:ascii="Times New Roman" w:eastAsia="Times New Roman" w:hAnsi="Times New Roman" w:cs="Times New Roman"/>
          <w:sz w:val="24"/>
          <w:szCs w:val="24"/>
        </w:rPr>
        <w:t xml:space="preserve"> </w:t>
      </w:r>
      <w:r w:rsidRPr="00816789">
        <w:rPr>
          <w:rFonts w:ascii="Times New Roman" w:eastAsia="Times New Roman" w:hAnsi="Times New Roman" w:cs="Times New Roman"/>
          <w:sz w:val="24"/>
          <w:szCs w:val="24"/>
        </w:rPr>
        <w:t xml:space="preserve"> выплаты компенсационного характера молодым специалистам образовательной организации:</w:t>
      </w:r>
    </w:p>
    <w:p w:rsidR="00095B4D" w:rsidRPr="00816789" w:rsidRDefault="00095B4D" w:rsidP="00095B4D">
      <w:pPr>
        <w:jc w:val="both"/>
        <w:rPr>
          <w:rFonts w:ascii="Times New Roman" w:hAnsi="Times New Roman" w:cs="Times New Roman"/>
          <w:sz w:val="28"/>
        </w:rPr>
      </w:pPr>
      <w:r w:rsidRPr="00816789">
        <w:rPr>
          <w:rFonts w:ascii="Times New Roman" w:hAnsi="Times New Roman" w:cs="Times New Roman"/>
          <w:sz w:val="24"/>
        </w:rPr>
        <w:t xml:space="preserve">- </w:t>
      </w:r>
      <w:r>
        <w:rPr>
          <w:rFonts w:ascii="Times New Roman" w:hAnsi="Times New Roman" w:cs="Times New Roman"/>
          <w:sz w:val="24"/>
        </w:rPr>
        <w:t>е</w:t>
      </w:r>
      <w:r w:rsidRPr="00816789">
        <w:rPr>
          <w:rFonts w:ascii="Times New Roman" w:hAnsi="Times New Roman" w:cs="Times New Roman"/>
          <w:sz w:val="24"/>
        </w:rPr>
        <w:t>жемесячная муниципальная выплата компенсационного характера производится работнику за истекший отработанный месяц с учетом нахождения работника в ежегодном оплачиваемом и дополнительном отпуске, учебном отпуске и в период нетрудоспособности в сроки выплаты заработной платы, установленные в учреждении. В случае если работнику предоставляется отпуск без сохранения заработной платы сроком более трех рабочих дней в течение месяца, за исключением случаев, предусмотренных статьей 128 Трудового кодекса Российской Федерации, ежемесячная муниципальная выплата компенсационного характера не назначается. Размер выплаты составляет 2500 рублей ежемесячно.</w:t>
      </w:r>
    </w:p>
    <w:p w:rsidR="00095B4D" w:rsidRPr="00816789" w:rsidRDefault="00095B4D" w:rsidP="00095B4D">
      <w:pPr>
        <w:jc w:val="both"/>
        <w:rPr>
          <w:rFonts w:ascii="Times New Roman" w:hAnsi="Times New Roman" w:cs="Times New Roman"/>
          <w:sz w:val="24"/>
        </w:rPr>
      </w:pPr>
      <w:r w:rsidRPr="00816789">
        <w:rPr>
          <w:rFonts w:ascii="Times New Roman" w:hAnsi="Times New Roman" w:cs="Times New Roman"/>
          <w:sz w:val="24"/>
        </w:rPr>
        <w:t xml:space="preserve">предоставление ежемесячных муниципальных выплат компенсационного характера в размере 2500 рублей; </w:t>
      </w:r>
    </w:p>
    <w:p w:rsidR="00095B4D" w:rsidRPr="00FB695B" w:rsidRDefault="00095B4D" w:rsidP="00095B4D">
      <w:pPr>
        <w:jc w:val="both"/>
        <w:rPr>
          <w:rFonts w:ascii="Times New Roman" w:hAnsi="Times New Roman" w:cs="Times New Roman"/>
          <w:sz w:val="24"/>
          <w:szCs w:val="24"/>
        </w:rPr>
      </w:pPr>
      <w:r w:rsidRPr="00816789">
        <w:rPr>
          <w:rFonts w:ascii="Times New Roman" w:hAnsi="Times New Roman" w:cs="Times New Roman"/>
          <w:sz w:val="24"/>
          <w:szCs w:val="24"/>
        </w:rPr>
        <w:t>- единовременная муниципальная выплата компенсационного характера производится по истечении одного, двух и трех лет с момента возникновения у работника права на ее получение и соблюдения условий для осуществления выплат. Размер выплаты составляет по окончании первого года работы – 15000 рублей, по окончании второго года работы – 20000 рублей, по окончании третьего года работы – 25000 рублей.</w:t>
      </w:r>
    </w:p>
    <w:p w:rsidR="001D3C68" w:rsidRPr="00A051BB" w:rsidRDefault="001D3C68" w:rsidP="008A499C">
      <w:pPr>
        <w:autoSpaceDE w:val="0"/>
        <w:autoSpaceDN w:val="0"/>
        <w:adjustRightInd w:val="0"/>
        <w:spacing w:after="0"/>
        <w:jc w:val="both"/>
        <w:rPr>
          <w:rFonts w:ascii="Times New Roman" w:hAnsi="Times New Roman"/>
          <w:sz w:val="16"/>
          <w:szCs w:val="16"/>
        </w:rPr>
      </w:pPr>
    </w:p>
    <w:p w:rsidR="001D3C68" w:rsidRPr="008A499C" w:rsidRDefault="009A1BA9" w:rsidP="008A499C">
      <w:pPr>
        <w:autoSpaceDE w:val="0"/>
        <w:autoSpaceDN w:val="0"/>
        <w:adjustRightInd w:val="0"/>
        <w:spacing w:after="0"/>
        <w:ind w:firstLine="708"/>
        <w:jc w:val="both"/>
        <w:rPr>
          <w:rFonts w:ascii="Times New Roman" w:hAnsi="Times New Roman"/>
          <w:sz w:val="24"/>
          <w:szCs w:val="24"/>
        </w:rPr>
      </w:pPr>
      <w:r w:rsidRPr="008A499C">
        <w:rPr>
          <w:rFonts w:ascii="Times New Roman" w:hAnsi="Times New Roman"/>
          <w:sz w:val="24"/>
          <w:szCs w:val="24"/>
        </w:rPr>
        <w:t>5.11</w:t>
      </w:r>
      <w:r w:rsidR="001D3C68" w:rsidRPr="008A499C">
        <w:rPr>
          <w:rFonts w:ascii="Times New Roman" w:hAnsi="Times New Roman"/>
          <w:sz w:val="24"/>
          <w:szCs w:val="24"/>
        </w:rPr>
        <w:t>. Право на получение  выплат имеют граждане Российской Федерации в возрасте до 30 лет, принятые на работу в муниципальное учреждение социальной сферы города Иванова, подведомственное одному из исполнителей Программы, не более чем через три года после окончания высшего профессионального или среднего профессионального учебного заведения на должности, имеющие код категории "2" в соответствии с "Общероссийским классификатором профессий рабочих, должностей служащих и тарифных разрядов", утвержденным постановлением Госстандарта РФ от 26.12.1994 N 367.</w:t>
      </w:r>
    </w:p>
    <w:p w:rsidR="001D3C68" w:rsidRPr="00A051BB" w:rsidRDefault="001D3C68" w:rsidP="008A499C">
      <w:pPr>
        <w:autoSpaceDE w:val="0"/>
        <w:autoSpaceDN w:val="0"/>
        <w:adjustRightInd w:val="0"/>
        <w:spacing w:after="0"/>
        <w:jc w:val="both"/>
        <w:rPr>
          <w:rFonts w:ascii="Times New Roman" w:hAnsi="Times New Roman"/>
          <w:sz w:val="16"/>
          <w:szCs w:val="16"/>
        </w:rPr>
      </w:pPr>
    </w:p>
    <w:p w:rsidR="001D3C68" w:rsidRPr="001D3C68" w:rsidRDefault="009A1BA9" w:rsidP="008A499C">
      <w:pPr>
        <w:autoSpaceDE w:val="0"/>
        <w:autoSpaceDN w:val="0"/>
        <w:adjustRightInd w:val="0"/>
        <w:spacing w:after="0"/>
        <w:ind w:firstLine="708"/>
        <w:jc w:val="both"/>
        <w:rPr>
          <w:rFonts w:ascii="Times New Roman" w:hAnsi="Times New Roman"/>
          <w:sz w:val="24"/>
          <w:szCs w:val="24"/>
        </w:rPr>
      </w:pPr>
      <w:r w:rsidRPr="008A499C">
        <w:rPr>
          <w:rFonts w:ascii="Times New Roman" w:hAnsi="Times New Roman"/>
          <w:sz w:val="24"/>
          <w:szCs w:val="24"/>
        </w:rPr>
        <w:t>5.12</w:t>
      </w:r>
      <w:r w:rsidR="001D3C68" w:rsidRPr="008A499C">
        <w:rPr>
          <w:rFonts w:ascii="Times New Roman" w:hAnsi="Times New Roman"/>
          <w:sz w:val="24"/>
          <w:szCs w:val="24"/>
        </w:rPr>
        <w:t>. Не имеют основания на получение муниципальных выплат компенсационного характера, предусмотренных подпрограммой «Поддержка молодых специалистов»,  лица, работающие в муниципальных учреждениях социальной сферы города Иванова, имеющие высшее или среднее профессиональное образование и отработавшие в них более трех лет после окончания высшего профессионального или среднего профессионального учебного заведения.</w:t>
      </w:r>
    </w:p>
    <w:p w:rsidR="001D3C68" w:rsidRDefault="001D3C68" w:rsidP="0077628E">
      <w:pPr>
        <w:autoSpaceDE w:val="0"/>
        <w:autoSpaceDN w:val="0"/>
        <w:adjustRightInd w:val="0"/>
        <w:spacing w:after="0"/>
        <w:rPr>
          <w:rFonts w:ascii="Times New Roman" w:hAnsi="Times New Roman"/>
          <w:sz w:val="24"/>
          <w:szCs w:val="24"/>
        </w:rPr>
      </w:pPr>
    </w:p>
    <w:p w:rsidR="003033B9" w:rsidRDefault="003033B9" w:rsidP="003D4564">
      <w:pPr>
        <w:autoSpaceDE w:val="0"/>
        <w:autoSpaceDN w:val="0"/>
        <w:adjustRightInd w:val="0"/>
        <w:spacing w:after="0"/>
        <w:jc w:val="center"/>
        <w:rPr>
          <w:rFonts w:ascii="Times New Roman" w:hAnsi="Times New Roman"/>
          <w:b/>
          <w:sz w:val="28"/>
          <w:szCs w:val="28"/>
        </w:rPr>
      </w:pPr>
    </w:p>
    <w:p w:rsidR="003033B9" w:rsidRDefault="003033B9" w:rsidP="003D4564">
      <w:pPr>
        <w:autoSpaceDE w:val="0"/>
        <w:autoSpaceDN w:val="0"/>
        <w:adjustRightInd w:val="0"/>
        <w:spacing w:after="0"/>
        <w:jc w:val="center"/>
        <w:rPr>
          <w:rFonts w:ascii="Times New Roman" w:hAnsi="Times New Roman"/>
          <w:b/>
          <w:sz w:val="28"/>
          <w:szCs w:val="28"/>
        </w:rPr>
      </w:pPr>
    </w:p>
    <w:p w:rsidR="003033B9" w:rsidRDefault="003033B9" w:rsidP="003D4564">
      <w:pPr>
        <w:autoSpaceDE w:val="0"/>
        <w:autoSpaceDN w:val="0"/>
        <w:adjustRightInd w:val="0"/>
        <w:spacing w:after="0"/>
        <w:jc w:val="center"/>
        <w:rPr>
          <w:rFonts w:ascii="Times New Roman" w:hAnsi="Times New Roman"/>
          <w:b/>
          <w:sz w:val="28"/>
          <w:szCs w:val="28"/>
        </w:rPr>
      </w:pPr>
    </w:p>
    <w:p w:rsidR="003033B9" w:rsidRDefault="003033B9" w:rsidP="003D4564">
      <w:pPr>
        <w:autoSpaceDE w:val="0"/>
        <w:autoSpaceDN w:val="0"/>
        <w:adjustRightInd w:val="0"/>
        <w:spacing w:after="0"/>
        <w:jc w:val="center"/>
        <w:rPr>
          <w:rFonts w:ascii="Times New Roman" w:hAnsi="Times New Roman"/>
          <w:b/>
          <w:sz w:val="28"/>
          <w:szCs w:val="28"/>
        </w:rPr>
      </w:pPr>
    </w:p>
    <w:p w:rsidR="003033B9" w:rsidRDefault="003033B9" w:rsidP="003D4564">
      <w:pPr>
        <w:autoSpaceDE w:val="0"/>
        <w:autoSpaceDN w:val="0"/>
        <w:adjustRightInd w:val="0"/>
        <w:spacing w:after="0"/>
        <w:jc w:val="center"/>
        <w:rPr>
          <w:rFonts w:ascii="Times New Roman" w:hAnsi="Times New Roman"/>
          <w:b/>
          <w:sz w:val="28"/>
          <w:szCs w:val="28"/>
        </w:rPr>
      </w:pPr>
    </w:p>
    <w:p w:rsidR="003D4564" w:rsidRDefault="003D4564" w:rsidP="003D4564">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6. </w:t>
      </w:r>
      <w:r w:rsidRPr="003D4564">
        <w:rPr>
          <w:rFonts w:ascii="Times New Roman" w:hAnsi="Times New Roman"/>
          <w:b/>
          <w:sz w:val="28"/>
          <w:szCs w:val="28"/>
        </w:rPr>
        <w:t>Заключительные положения</w:t>
      </w:r>
    </w:p>
    <w:p w:rsidR="003D4564" w:rsidRDefault="003D4564" w:rsidP="003D4564">
      <w:pPr>
        <w:autoSpaceDE w:val="0"/>
        <w:autoSpaceDN w:val="0"/>
        <w:adjustRightInd w:val="0"/>
        <w:spacing w:after="0"/>
        <w:jc w:val="center"/>
        <w:rPr>
          <w:rFonts w:ascii="Times New Roman" w:hAnsi="Times New Roman"/>
          <w:b/>
          <w:sz w:val="28"/>
          <w:szCs w:val="28"/>
        </w:rPr>
      </w:pPr>
    </w:p>
    <w:p w:rsidR="003D4564" w:rsidRPr="003D4564" w:rsidRDefault="003D4564" w:rsidP="003D4564">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6.1. </w:t>
      </w:r>
      <w:r w:rsidRPr="003D4564">
        <w:rPr>
          <w:rFonts w:ascii="Times New Roman" w:hAnsi="Times New Roman"/>
          <w:sz w:val="24"/>
          <w:szCs w:val="24"/>
        </w:rPr>
        <w:t xml:space="preserve">Настоящее Положение вступает в силу </w:t>
      </w:r>
      <w:r w:rsidRPr="00886774">
        <w:rPr>
          <w:rFonts w:ascii="Times New Roman" w:hAnsi="Times New Roman"/>
          <w:sz w:val="24"/>
          <w:szCs w:val="24"/>
        </w:rPr>
        <w:t xml:space="preserve">с </w:t>
      </w:r>
      <w:r w:rsidR="00C561C0" w:rsidRPr="00886774">
        <w:rPr>
          <w:rFonts w:ascii="Times New Roman" w:hAnsi="Times New Roman"/>
          <w:sz w:val="24"/>
          <w:szCs w:val="24"/>
        </w:rPr>
        <w:t>м</w:t>
      </w:r>
      <w:r w:rsidR="00886774" w:rsidRPr="00886774">
        <w:rPr>
          <w:rFonts w:ascii="Times New Roman" w:hAnsi="Times New Roman"/>
          <w:sz w:val="24"/>
          <w:szCs w:val="24"/>
        </w:rPr>
        <w:t>омента подписания Коллективного договора</w:t>
      </w:r>
      <w:r w:rsidRPr="00886774">
        <w:rPr>
          <w:rFonts w:ascii="Times New Roman" w:hAnsi="Times New Roman"/>
          <w:sz w:val="24"/>
          <w:szCs w:val="24"/>
        </w:rPr>
        <w:t xml:space="preserve">  </w:t>
      </w:r>
      <w:r w:rsidRPr="003D4564">
        <w:rPr>
          <w:rFonts w:ascii="Times New Roman" w:hAnsi="Times New Roman"/>
          <w:sz w:val="24"/>
          <w:szCs w:val="24"/>
        </w:rPr>
        <w:t xml:space="preserve"> года и действует до окончания срока </w:t>
      </w:r>
      <w:r w:rsidR="00886774">
        <w:rPr>
          <w:rFonts w:ascii="Times New Roman" w:hAnsi="Times New Roman"/>
          <w:sz w:val="24"/>
          <w:szCs w:val="24"/>
        </w:rPr>
        <w:t>его действия.</w:t>
      </w:r>
    </w:p>
    <w:p w:rsidR="003D4564" w:rsidRDefault="003D4564" w:rsidP="003D4564">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6</w:t>
      </w:r>
      <w:r w:rsidRPr="003D4564">
        <w:rPr>
          <w:rFonts w:ascii="Times New Roman" w:hAnsi="Times New Roman"/>
          <w:sz w:val="24"/>
          <w:szCs w:val="24"/>
        </w:rPr>
        <w:t xml:space="preserve">.2. Изменения и дополнения к Положению   принимаются по согласованию с Управляющим </w:t>
      </w:r>
      <w:r w:rsidR="00CD70F3" w:rsidRPr="003D4564">
        <w:rPr>
          <w:rFonts w:ascii="Times New Roman" w:hAnsi="Times New Roman"/>
          <w:sz w:val="24"/>
          <w:szCs w:val="24"/>
        </w:rPr>
        <w:t>советом и</w:t>
      </w:r>
      <w:r w:rsidR="009627FB">
        <w:rPr>
          <w:rFonts w:ascii="Times New Roman" w:hAnsi="Times New Roman"/>
          <w:sz w:val="24"/>
          <w:szCs w:val="24"/>
        </w:rPr>
        <w:t xml:space="preserve"> </w:t>
      </w:r>
      <w:r w:rsidR="00CD70F3">
        <w:rPr>
          <w:rFonts w:ascii="Times New Roman" w:hAnsi="Times New Roman"/>
          <w:sz w:val="24"/>
          <w:szCs w:val="24"/>
        </w:rPr>
        <w:t>П</w:t>
      </w:r>
      <w:r w:rsidRPr="003D4564">
        <w:rPr>
          <w:rFonts w:ascii="Times New Roman" w:hAnsi="Times New Roman"/>
          <w:sz w:val="24"/>
          <w:szCs w:val="24"/>
        </w:rPr>
        <w:t xml:space="preserve">рофсоюзным комитетом МБДОУ </w:t>
      </w:r>
      <w:r w:rsidR="003033B9">
        <w:rPr>
          <w:rFonts w:ascii="Times New Roman" w:hAnsi="Times New Roman"/>
          <w:sz w:val="24"/>
          <w:szCs w:val="24"/>
        </w:rPr>
        <w:t>«Детский сад № 183</w:t>
      </w:r>
      <w:r w:rsidR="00A051BB">
        <w:rPr>
          <w:rFonts w:ascii="Times New Roman" w:hAnsi="Times New Roman"/>
          <w:sz w:val="24"/>
          <w:szCs w:val="24"/>
        </w:rPr>
        <w:t>»</w:t>
      </w:r>
    </w:p>
    <w:p w:rsidR="003D4564" w:rsidRPr="003D4564" w:rsidRDefault="003D4564" w:rsidP="003D4564">
      <w:pPr>
        <w:autoSpaceDE w:val="0"/>
        <w:autoSpaceDN w:val="0"/>
        <w:adjustRightInd w:val="0"/>
        <w:spacing w:after="0"/>
        <w:ind w:firstLine="708"/>
        <w:jc w:val="both"/>
        <w:rPr>
          <w:rFonts w:ascii="Times New Roman" w:hAnsi="Times New Roman"/>
          <w:sz w:val="24"/>
          <w:szCs w:val="24"/>
        </w:rPr>
      </w:pPr>
    </w:p>
    <w:p w:rsidR="003D4564" w:rsidRPr="003D4564" w:rsidRDefault="003D4564" w:rsidP="003D4564">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6</w:t>
      </w:r>
      <w:r w:rsidRPr="003D4564">
        <w:rPr>
          <w:rFonts w:ascii="Times New Roman" w:hAnsi="Times New Roman"/>
          <w:sz w:val="24"/>
          <w:szCs w:val="24"/>
        </w:rPr>
        <w:t>.3. Все изменения и дополнения проходят регистрацию в Комитете Ивановской области по труду, содействию занятости населения и трудовой миграции.</w:t>
      </w:r>
    </w:p>
    <w:p w:rsidR="003D4564" w:rsidRPr="003D4564" w:rsidRDefault="003D4564" w:rsidP="003D4564">
      <w:pPr>
        <w:autoSpaceDE w:val="0"/>
        <w:autoSpaceDN w:val="0"/>
        <w:adjustRightInd w:val="0"/>
        <w:spacing w:after="0"/>
        <w:jc w:val="both"/>
        <w:rPr>
          <w:rFonts w:ascii="Times New Roman" w:hAnsi="Times New Roman"/>
          <w:sz w:val="28"/>
          <w:szCs w:val="28"/>
        </w:rPr>
      </w:pPr>
    </w:p>
    <w:p w:rsidR="0077628E" w:rsidRPr="00096BE6" w:rsidRDefault="0077628E" w:rsidP="0077628E">
      <w:pPr>
        <w:autoSpaceDE w:val="0"/>
        <w:autoSpaceDN w:val="0"/>
        <w:adjustRightInd w:val="0"/>
        <w:spacing w:after="0"/>
        <w:rPr>
          <w:rFonts w:ascii="Times New Roman" w:hAnsi="Times New Roman"/>
          <w:sz w:val="24"/>
          <w:szCs w:val="24"/>
        </w:rPr>
      </w:pPr>
    </w:p>
    <w:p w:rsidR="0077628E" w:rsidRPr="00096BE6" w:rsidRDefault="0077628E" w:rsidP="0077628E">
      <w:pPr>
        <w:autoSpaceDE w:val="0"/>
        <w:autoSpaceDN w:val="0"/>
        <w:adjustRightInd w:val="0"/>
        <w:spacing w:after="0"/>
        <w:rPr>
          <w:rFonts w:ascii="Times New Roman" w:hAnsi="Times New Roman"/>
          <w:sz w:val="24"/>
          <w:szCs w:val="24"/>
        </w:rPr>
      </w:pPr>
    </w:p>
    <w:p w:rsidR="0077628E" w:rsidRPr="00096BE6" w:rsidRDefault="0077628E" w:rsidP="0077628E">
      <w:pPr>
        <w:autoSpaceDE w:val="0"/>
        <w:autoSpaceDN w:val="0"/>
        <w:adjustRightInd w:val="0"/>
        <w:spacing w:after="0"/>
        <w:rPr>
          <w:rFonts w:ascii="Times New Roman" w:hAnsi="Times New Roman"/>
          <w:sz w:val="24"/>
          <w:szCs w:val="24"/>
        </w:rPr>
      </w:pPr>
    </w:p>
    <w:p w:rsidR="0077628E" w:rsidRPr="00096BE6" w:rsidRDefault="0077628E" w:rsidP="0077628E">
      <w:pPr>
        <w:autoSpaceDE w:val="0"/>
        <w:autoSpaceDN w:val="0"/>
        <w:adjustRightInd w:val="0"/>
        <w:spacing w:after="0"/>
        <w:rPr>
          <w:rFonts w:ascii="Times New Roman" w:hAnsi="Times New Roman"/>
          <w:sz w:val="24"/>
          <w:szCs w:val="24"/>
        </w:rPr>
      </w:pPr>
    </w:p>
    <w:p w:rsidR="0077628E" w:rsidRPr="00096BE6" w:rsidRDefault="0077628E" w:rsidP="0077628E">
      <w:pPr>
        <w:autoSpaceDE w:val="0"/>
        <w:autoSpaceDN w:val="0"/>
        <w:adjustRightInd w:val="0"/>
        <w:spacing w:after="0"/>
        <w:rPr>
          <w:rFonts w:ascii="Times New Roman" w:hAnsi="Times New Roman"/>
          <w:sz w:val="24"/>
          <w:szCs w:val="24"/>
        </w:rPr>
      </w:pPr>
    </w:p>
    <w:p w:rsidR="0077628E" w:rsidRDefault="0077628E"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D6146" w:rsidRDefault="009D6146" w:rsidP="0077628E">
      <w:pPr>
        <w:autoSpaceDE w:val="0"/>
        <w:autoSpaceDN w:val="0"/>
        <w:adjustRightInd w:val="0"/>
        <w:spacing w:after="0" w:line="240" w:lineRule="auto"/>
        <w:rPr>
          <w:rFonts w:ascii="Times New Roman" w:hAnsi="Times New Roman"/>
        </w:rPr>
      </w:pPr>
    </w:p>
    <w:p w:rsidR="009A1BA9" w:rsidRDefault="009A1BA9" w:rsidP="0077628E">
      <w:pPr>
        <w:autoSpaceDE w:val="0"/>
        <w:autoSpaceDN w:val="0"/>
        <w:adjustRightInd w:val="0"/>
        <w:spacing w:after="0" w:line="240" w:lineRule="auto"/>
        <w:rPr>
          <w:rFonts w:ascii="Times New Roman" w:hAnsi="Times New Roman"/>
        </w:rPr>
      </w:pPr>
    </w:p>
    <w:p w:rsidR="009A1BA9" w:rsidRDefault="009A1BA9" w:rsidP="0077628E">
      <w:pPr>
        <w:autoSpaceDE w:val="0"/>
        <w:autoSpaceDN w:val="0"/>
        <w:adjustRightInd w:val="0"/>
        <w:spacing w:after="0" w:line="240" w:lineRule="auto"/>
        <w:rPr>
          <w:rFonts w:ascii="Times New Roman" w:hAnsi="Times New Roman"/>
        </w:rPr>
      </w:pPr>
    </w:p>
    <w:p w:rsidR="0077628E" w:rsidRDefault="0077628E" w:rsidP="0077628E">
      <w:pPr>
        <w:autoSpaceDE w:val="0"/>
        <w:autoSpaceDN w:val="0"/>
        <w:adjustRightInd w:val="0"/>
        <w:spacing w:after="0" w:line="240" w:lineRule="auto"/>
        <w:rPr>
          <w:rFonts w:ascii="Times New Roman" w:hAnsi="Times New Roman"/>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3033B9" w:rsidRDefault="003033B9" w:rsidP="0077628E">
      <w:pPr>
        <w:autoSpaceDE w:val="0"/>
        <w:autoSpaceDN w:val="0"/>
        <w:adjustRightInd w:val="0"/>
        <w:spacing w:after="0"/>
        <w:ind w:firstLine="540"/>
        <w:jc w:val="right"/>
        <w:rPr>
          <w:rFonts w:ascii="Times New Roman" w:hAnsi="Times New Roman"/>
          <w:b/>
          <w:sz w:val="24"/>
          <w:szCs w:val="24"/>
        </w:rPr>
      </w:pPr>
    </w:p>
    <w:p w:rsidR="0077628E" w:rsidRPr="007B1E88" w:rsidRDefault="0077628E" w:rsidP="0077628E">
      <w:pPr>
        <w:autoSpaceDE w:val="0"/>
        <w:autoSpaceDN w:val="0"/>
        <w:adjustRightInd w:val="0"/>
        <w:spacing w:after="0"/>
        <w:ind w:firstLine="540"/>
        <w:jc w:val="right"/>
        <w:rPr>
          <w:rFonts w:ascii="Times New Roman" w:hAnsi="Times New Roman"/>
          <w:b/>
          <w:sz w:val="24"/>
          <w:szCs w:val="24"/>
        </w:rPr>
      </w:pPr>
      <w:r w:rsidRPr="007B1E88">
        <w:rPr>
          <w:rFonts w:ascii="Times New Roman" w:hAnsi="Times New Roman"/>
          <w:b/>
          <w:sz w:val="24"/>
          <w:szCs w:val="24"/>
        </w:rPr>
        <w:t xml:space="preserve">Приложение № 1   </w:t>
      </w:r>
    </w:p>
    <w:p w:rsidR="0077628E" w:rsidRPr="007B1E88" w:rsidRDefault="00A051BB" w:rsidP="00A051BB">
      <w:pPr>
        <w:autoSpaceDE w:val="0"/>
        <w:autoSpaceDN w:val="0"/>
        <w:adjustRightInd w:val="0"/>
        <w:spacing w:after="0"/>
        <w:ind w:left="4678"/>
        <w:jc w:val="right"/>
        <w:outlineLvl w:val="0"/>
        <w:rPr>
          <w:rFonts w:ascii="Times New Roman" w:hAnsi="Times New Roman"/>
          <w:sz w:val="24"/>
          <w:szCs w:val="24"/>
        </w:rPr>
      </w:pPr>
      <w:r>
        <w:rPr>
          <w:rFonts w:ascii="Times New Roman" w:hAnsi="Times New Roman"/>
          <w:sz w:val="24"/>
          <w:szCs w:val="24"/>
        </w:rPr>
        <w:t xml:space="preserve">к </w:t>
      </w:r>
      <w:r w:rsidRPr="007B1E88">
        <w:rPr>
          <w:rFonts w:ascii="Times New Roman" w:hAnsi="Times New Roman"/>
          <w:sz w:val="24"/>
          <w:szCs w:val="24"/>
        </w:rPr>
        <w:t>Положению</w:t>
      </w:r>
      <w:r w:rsidR="0077628E" w:rsidRPr="007B1E88">
        <w:rPr>
          <w:rFonts w:ascii="Times New Roman" w:hAnsi="Times New Roman"/>
          <w:bCs/>
          <w:sz w:val="24"/>
          <w:szCs w:val="24"/>
        </w:rPr>
        <w:t xml:space="preserve"> об оплате труда</w:t>
      </w:r>
      <w:r w:rsidR="009627FB">
        <w:rPr>
          <w:rFonts w:ascii="Times New Roman" w:hAnsi="Times New Roman"/>
          <w:bCs/>
          <w:sz w:val="24"/>
          <w:szCs w:val="24"/>
        </w:rPr>
        <w:t xml:space="preserve"> </w:t>
      </w:r>
      <w:r w:rsidR="0077628E" w:rsidRPr="007B1E88">
        <w:rPr>
          <w:rFonts w:ascii="Times New Roman" w:hAnsi="Times New Roman"/>
          <w:bCs/>
          <w:sz w:val="24"/>
          <w:szCs w:val="24"/>
        </w:rPr>
        <w:t>работников МБДОУ «Детский сад</w:t>
      </w:r>
      <w:r w:rsidR="003033B9">
        <w:rPr>
          <w:rFonts w:ascii="Times New Roman" w:hAnsi="Times New Roman"/>
          <w:bCs/>
          <w:sz w:val="24"/>
          <w:szCs w:val="24"/>
        </w:rPr>
        <w:t xml:space="preserve"> № 183</w:t>
      </w:r>
      <w:r w:rsidR="0077628E" w:rsidRPr="007B1E88">
        <w:rPr>
          <w:rFonts w:ascii="Times New Roman" w:hAnsi="Times New Roman"/>
          <w:bCs/>
          <w:sz w:val="24"/>
          <w:szCs w:val="24"/>
        </w:rPr>
        <w:t>»</w:t>
      </w:r>
    </w:p>
    <w:p w:rsidR="0077628E" w:rsidRDefault="0077628E" w:rsidP="0077628E">
      <w:pPr>
        <w:autoSpaceDE w:val="0"/>
        <w:autoSpaceDN w:val="0"/>
        <w:adjustRightInd w:val="0"/>
        <w:spacing w:after="0"/>
        <w:rPr>
          <w:rFonts w:ascii="Times New Roman" w:hAnsi="Times New Roman"/>
          <w:b/>
          <w:sz w:val="24"/>
          <w:szCs w:val="24"/>
        </w:rPr>
      </w:pPr>
    </w:p>
    <w:p w:rsidR="00A051BB" w:rsidRPr="007B1E88" w:rsidRDefault="00A051BB" w:rsidP="0077628E">
      <w:pPr>
        <w:autoSpaceDE w:val="0"/>
        <w:autoSpaceDN w:val="0"/>
        <w:adjustRightInd w:val="0"/>
        <w:spacing w:after="0"/>
        <w:rPr>
          <w:rFonts w:ascii="Times New Roman" w:hAnsi="Times New Roman"/>
          <w:b/>
          <w:sz w:val="24"/>
          <w:szCs w:val="24"/>
        </w:rPr>
      </w:pPr>
    </w:p>
    <w:p w:rsidR="00A051BB" w:rsidRPr="007B1E88" w:rsidRDefault="00A051BB" w:rsidP="00A051BB">
      <w:pPr>
        <w:pStyle w:val="ConsPlusTitle"/>
        <w:widowControl/>
        <w:spacing w:line="276" w:lineRule="auto"/>
        <w:jc w:val="center"/>
        <w:rPr>
          <w:rFonts w:ascii="Times New Roman" w:hAnsi="Times New Roman" w:cs="Times New Roman"/>
          <w:sz w:val="24"/>
          <w:szCs w:val="24"/>
        </w:rPr>
      </w:pPr>
      <w:r w:rsidRPr="007B1E88">
        <w:rPr>
          <w:rFonts w:ascii="Times New Roman" w:hAnsi="Times New Roman" w:cs="Times New Roman"/>
          <w:sz w:val="24"/>
          <w:szCs w:val="24"/>
        </w:rPr>
        <w:t>МИНИМАЛЬНЫЕ ОКЛАДЫ (СТАВКИ)</w:t>
      </w:r>
    </w:p>
    <w:p w:rsidR="00A051BB" w:rsidRPr="007B1E88" w:rsidRDefault="00A051BB" w:rsidP="00A051BB">
      <w:pPr>
        <w:pStyle w:val="ConsPlusTitle"/>
        <w:widowControl/>
        <w:spacing w:line="276" w:lineRule="auto"/>
        <w:jc w:val="center"/>
        <w:rPr>
          <w:rFonts w:ascii="Times New Roman" w:hAnsi="Times New Roman" w:cs="Times New Roman"/>
          <w:sz w:val="24"/>
          <w:szCs w:val="24"/>
        </w:rPr>
      </w:pPr>
      <w:r w:rsidRPr="007B1E88">
        <w:rPr>
          <w:rFonts w:ascii="Times New Roman" w:hAnsi="Times New Roman" w:cs="Times New Roman"/>
          <w:sz w:val="24"/>
          <w:szCs w:val="24"/>
        </w:rPr>
        <w:t>по квалификационным уровням профессиональных</w:t>
      </w:r>
    </w:p>
    <w:p w:rsidR="00A051BB" w:rsidRPr="007B1E88" w:rsidRDefault="00A051BB" w:rsidP="00A051BB">
      <w:pPr>
        <w:pStyle w:val="ConsPlusTitle"/>
        <w:widowControl/>
        <w:spacing w:line="276" w:lineRule="auto"/>
        <w:jc w:val="center"/>
        <w:rPr>
          <w:rFonts w:ascii="Times New Roman" w:hAnsi="Times New Roman" w:cs="Times New Roman"/>
          <w:sz w:val="24"/>
          <w:szCs w:val="24"/>
        </w:rPr>
      </w:pPr>
      <w:r w:rsidRPr="007B1E88">
        <w:rPr>
          <w:rFonts w:ascii="Times New Roman" w:hAnsi="Times New Roman" w:cs="Times New Roman"/>
          <w:sz w:val="24"/>
          <w:szCs w:val="24"/>
        </w:rPr>
        <w:t xml:space="preserve">квалификационных групп </w:t>
      </w:r>
      <w:r>
        <w:rPr>
          <w:rFonts w:ascii="Times New Roman" w:hAnsi="Times New Roman" w:cs="Times New Roman"/>
          <w:sz w:val="24"/>
          <w:szCs w:val="24"/>
        </w:rPr>
        <w:t>(ПКГ) и должностные оклады по должностям, которые не отнесены к профессиональным квалификационным группам (ПКГ)</w:t>
      </w:r>
    </w:p>
    <w:p w:rsidR="00A051BB" w:rsidRPr="007B1E88" w:rsidRDefault="00A051BB" w:rsidP="00A051BB">
      <w:pPr>
        <w:autoSpaceDE w:val="0"/>
        <w:autoSpaceDN w:val="0"/>
        <w:adjustRightInd w:val="0"/>
        <w:outlineLvl w:val="0"/>
        <w:rPr>
          <w:rFonts w:ascii="Times New Roman" w:hAnsi="Times New Roman"/>
          <w:sz w:val="16"/>
          <w:szCs w:val="16"/>
        </w:rPr>
      </w:pPr>
    </w:p>
    <w:p w:rsidR="00A051BB" w:rsidRPr="007B1E88" w:rsidRDefault="00A051BB" w:rsidP="00A051BB">
      <w:pPr>
        <w:autoSpaceDE w:val="0"/>
        <w:autoSpaceDN w:val="0"/>
        <w:adjustRightInd w:val="0"/>
        <w:jc w:val="center"/>
        <w:outlineLvl w:val="1"/>
        <w:rPr>
          <w:rFonts w:ascii="Times New Roman" w:hAnsi="Times New Roman"/>
          <w:b/>
          <w:sz w:val="24"/>
          <w:szCs w:val="24"/>
        </w:rPr>
      </w:pPr>
      <w:r w:rsidRPr="007B1E88">
        <w:rPr>
          <w:rFonts w:ascii="Times New Roman" w:hAnsi="Times New Roman"/>
          <w:b/>
          <w:sz w:val="24"/>
          <w:szCs w:val="24"/>
        </w:rPr>
        <w:t>ПКГ должностей работников образования:</w:t>
      </w:r>
    </w:p>
    <w:p w:rsidR="00A051BB" w:rsidRPr="007B1E88" w:rsidRDefault="00A051BB" w:rsidP="00A051BB">
      <w:pPr>
        <w:autoSpaceDE w:val="0"/>
        <w:autoSpaceDN w:val="0"/>
        <w:adjustRightInd w:val="0"/>
        <w:jc w:val="both"/>
        <w:outlineLvl w:val="2"/>
        <w:rPr>
          <w:rFonts w:ascii="Times New Roman" w:hAnsi="Times New Roman"/>
          <w:sz w:val="24"/>
          <w:szCs w:val="24"/>
        </w:rPr>
      </w:pPr>
      <w:r w:rsidRPr="007B1E88">
        <w:rPr>
          <w:rFonts w:ascii="Times New Roman" w:hAnsi="Times New Roman"/>
          <w:sz w:val="24"/>
          <w:szCs w:val="24"/>
        </w:rPr>
        <w:t>- ПКГ должностей работников учебно-вспомогательного персонала второго уровня</w:t>
      </w:r>
    </w:p>
    <w:tbl>
      <w:tblPr>
        <w:tblW w:w="9639" w:type="dxa"/>
        <w:tblInd w:w="70" w:type="dxa"/>
        <w:tblLayout w:type="fixed"/>
        <w:tblCellMar>
          <w:left w:w="70" w:type="dxa"/>
          <w:right w:w="70" w:type="dxa"/>
        </w:tblCellMar>
        <w:tblLook w:val="0000" w:firstRow="0" w:lastRow="0" w:firstColumn="0" w:lastColumn="0" w:noHBand="0" w:noVBand="0"/>
      </w:tblPr>
      <w:tblGrid>
        <w:gridCol w:w="3645"/>
        <w:gridCol w:w="4725"/>
        <w:gridCol w:w="1269"/>
      </w:tblGrid>
      <w:tr w:rsidR="00A051BB" w:rsidRPr="007B1E88" w:rsidTr="00AF77AF">
        <w:trPr>
          <w:cantSplit/>
          <w:trHeight w:val="992"/>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ПКГ должностей работников </w:t>
            </w:r>
            <w:r w:rsidRPr="007B1E88">
              <w:rPr>
                <w:rFonts w:ascii="Times New Roman" w:hAnsi="Times New Roman"/>
                <w:sz w:val="24"/>
                <w:szCs w:val="24"/>
              </w:rPr>
              <w:br/>
              <w:t xml:space="preserve">учебно-вспомогательного  </w:t>
            </w:r>
            <w:r w:rsidRPr="007B1E88">
              <w:rPr>
                <w:rFonts w:ascii="Times New Roman" w:hAnsi="Times New Roman"/>
                <w:sz w:val="24"/>
                <w:szCs w:val="24"/>
              </w:rPr>
              <w:br/>
              <w:t xml:space="preserve">персонала второго уровня </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должности, отнесенные       </w:t>
            </w:r>
            <w:r w:rsidRPr="007B1E88">
              <w:rPr>
                <w:rFonts w:ascii="Times New Roman" w:hAnsi="Times New Roman"/>
                <w:sz w:val="24"/>
                <w:szCs w:val="24"/>
              </w:rPr>
              <w:br/>
              <w:t xml:space="preserve">к квалификационным уровням    </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A051BB" w:rsidP="00886774">
            <w:pPr>
              <w:autoSpaceDE w:val="0"/>
              <w:autoSpaceDN w:val="0"/>
              <w:adjustRightInd w:val="0"/>
              <w:spacing w:after="0"/>
              <w:rPr>
                <w:rFonts w:ascii="Times New Roman" w:hAnsi="Times New Roman"/>
                <w:sz w:val="24"/>
                <w:szCs w:val="24"/>
              </w:rPr>
            </w:pPr>
            <w:r w:rsidRPr="00886774">
              <w:rPr>
                <w:rFonts w:ascii="Times New Roman" w:hAnsi="Times New Roman"/>
                <w:szCs w:val="24"/>
              </w:rPr>
              <w:t>Минималь-ный</w:t>
            </w:r>
            <w:r w:rsidRPr="00886774">
              <w:rPr>
                <w:rFonts w:ascii="Times New Roman" w:hAnsi="Times New Roman"/>
                <w:szCs w:val="24"/>
              </w:rPr>
              <w:br/>
              <w:t>оклад, руб</w:t>
            </w:r>
            <w:r w:rsidRPr="007B1E88">
              <w:rPr>
                <w:rFonts w:ascii="Times New Roman" w:hAnsi="Times New Roman"/>
                <w:sz w:val="24"/>
                <w:szCs w:val="24"/>
              </w:rPr>
              <w:t>.</w:t>
            </w:r>
          </w:p>
        </w:tc>
      </w:tr>
      <w:tr w:rsidR="00A051BB" w:rsidRPr="007B1E88" w:rsidTr="00AF77AF">
        <w:trPr>
          <w:cantSplit/>
          <w:trHeight w:val="24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1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младший воспитатель               </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E81A89" w:rsidP="00AF77A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6 005</w:t>
            </w:r>
          </w:p>
        </w:tc>
      </w:tr>
    </w:tbl>
    <w:p w:rsidR="00A051BB" w:rsidRPr="007B1E88" w:rsidRDefault="00A051BB" w:rsidP="00A051BB">
      <w:pPr>
        <w:autoSpaceDE w:val="0"/>
        <w:autoSpaceDN w:val="0"/>
        <w:adjustRightInd w:val="0"/>
        <w:spacing w:after="0"/>
        <w:jc w:val="center"/>
        <w:outlineLvl w:val="2"/>
        <w:rPr>
          <w:rFonts w:ascii="Times New Roman" w:hAnsi="Times New Roman"/>
          <w:sz w:val="16"/>
          <w:szCs w:val="16"/>
        </w:rPr>
      </w:pPr>
    </w:p>
    <w:p w:rsidR="00A051BB" w:rsidRPr="007B1E88" w:rsidRDefault="00A051BB" w:rsidP="00A051BB">
      <w:pPr>
        <w:autoSpaceDE w:val="0"/>
        <w:autoSpaceDN w:val="0"/>
        <w:adjustRightInd w:val="0"/>
        <w:jc w:val="both"/>
        <w:outlineLvl w:val="2"/>
        <w:rPr>
          <w:rFonts w:ascii="Times New Roman" w:hAnsi="Times New Roman"/>
          <w:sz w:val="24"/>
          <w:szCs w:val="24"/>
        </w:rPr>
      </w:pPr>
      <w:r w:rsidRPr="007B1E88">
        <w:rPr>
          <w:rFonts w:ascii="Times New Roman" w:hAnsi="Times New Roman"/>
          <w:sz w:val="24"/>
          <w:szCs w:val="24"/>
        </w:rPr>
        <w:t>- ПКГ должностей педагогических работников</w:t>
      </w:r>
    </w:p>
    <w:tbl>
      <w:tblPr>
        <w:tblW w:w="9639" w:type="dxa"/>
        <w:tblInd w:w="70" w:type="dxa"/>
        <w:tblLayout w:type="fixed"/>
        <w:tblCellMar>
          <w:left w:w="70" w:type="dxa"/>
          <w:right w:w="70" w:type="dxa"/>
        </w:tblCellMar>
        <w:tblLook w:val="0000" w:firstRow="0" w:lastRow="0" w:firstColumn="0" w:lastColumn="0" w:noHBand="0" w:noVBand="0"/>
      </w:tblPr>
      <w:tblGrid>
        <w:gridCol w:w="3645"/>
        <w:gridCol w:w="4725"/>
        <w:gridCol w:w="1269"/>
      </w:tblGrid>
      <w:tr w:rsidR="00A051BB" w:rsidRPr="007B1E88" w:rsidTr="00AF77AF">
        <w:trPr>
          <w:cantSplit/>
          <w:trHeight w:val="36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ПКГ должностей      </w:t>
            </w:r>
            <w:r w:rsidRPr="007B1E88">
              <w:rPr>
                <w:rFonts w:ascii="Times New Roman" w:hAnsi="Times New Roman"/>
                <w:sz w:val="24"/>
                <w:szCs w:val="24"/>
              </w:rPr>
              <w:br/>
              <w:t xml:space="preserve">педагогических работников </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должности, отнесенные       </w:t>
            </w:r>
            <w:r w:rsidRPr="007B1E88">
              <w:rPr>
                <w:rFonts w:ascii="Times New Roman" w:hAnsi="Times New Roman"/>
                <w:sz w:val="24"/>
                <w:szCs w:val="24"/>
              </w:rPr>
              <w:br/>
              <w:t xml:space="preserve">к квалификационным уровням    </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Минималь-ный</w:t>
            </w:r>
            <w:r w:rsidRPr="007B1E88">
              <w:rPr>
                <w:rFonts w:ascii="Times New Roman" w:hAnsi="Times New Roman"/>
                <w:sz w:val="24"/>
                <w:szCs w:val="24"/>
              </w:rPr>
              <w:br/>
              <w:t>оклад, руб.</w:t>
            </w:r>
          </w:p>
        </w:tc>
      </w:tr>
      <w:tr w:rsidR="00A051BB" w:rsidRPr="007B1E88" w:rsidTr="00AF77AF">
        <w:trPr>
          <w:cantSplit/>
          <w:trHeight w:val="48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1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инструктор по физической культуре;</w:t>
            </w:r>
            <w:r w:rsidRPr="007B1E88">
              <w:rPr>
                <w:rFonts w:ascii="Times New Roman" w:hAnsi="Times New Roman"/>
                <w:sz w:val="24"/>
                <w:szCs w:val="24"/>
              </w:rPr>
              <w:br/>
              <w:t>музыкальный руководитель; старший</w:t>
            </w:r>
            <w:r w:rsidRPr="007B1E88">
              <w:rPr>
                <w:rFonts w:ascii="Times New Roman" w:hAnsi="Times New Roman"/>
                <w:sz w:val="24"/>
                <w:szCs w:val="24"/>
              </w:rPr>
              <w:br/>
              <w:t xml:space="preserve">вожатый                           </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E81A89" w:rsidP="00AF77A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7914</w:t>
            </w:r>
          </w:p>
        </w:tc>
      </w:tr>
      <w:tr w:rsidR="00A051BB" w:rsidRPr="007B1E88" w:rsidTr="00AF77AF">
        <w:trPr>
          <w:cantSplit/>
          <w:trHeight w:val="48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3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воспитатель; педагог-психолог        </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E81A89" w:rsidP="00AF77A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9178</w:t>
            </w:r>
          </w:p>
        </w:tc>
      </w:tr>
      <w:tr w:rsidR="00A051BB" w:rsidRPr="007B1E88" w:rsidTr="00AF77AF">
        <w:trPr>
          <w:cantSplit/>
          <w:trHeight w:val="108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4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старший воспитатель;</w:t>
            </w:r>
            <w:r w:rsidRPr="007B1E88">
              <w:rPr>
                <w:rFonts w:ascii="Times New Roman" w:hAnsi="Times New Roman"/>
                <w:sz w:val="24"/>
                <w:szCs w:val="24"/>
              </w:rPr>
              <w:br/>
              <w:t>учитель-дефектолог</w:t>
            </w:r>
            <w:r>
              <w:rPr>
                <w:rFonts w:ascii="Times New Roman" w:hAnsi="Times New Roman"/>
                <w:sz w:val="24"/>
                <w:szCs w:val="24"/>
              </w:rPr>
              <w:t>;</w:t>
            </w:r>
            <w:r w:rsidRPr="007B1E88">
              <w:rPr>
                <w:rFonts w:ascii="Times New Roman" w:hAnsi="Times New Roman"/>
                <w:sz w:val="24"/>
                <w:szCs w:val="24"/>
              </w:rPr>
              <w:br/>
              <w:t>учитель-логопед (логопед);</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E81A89" w:rsidP="00AF77A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9235</w:t>
            </w:r>
          </w:p>
        </w:tc>
      </w:tr>
    </w:tbl>
    <w:p w:rsidR="00A051BB" w:rsidRPr="007B1E88" w:rsidRDefault="00A051BB" w:rsidP="00A051BB">
      <w:pPr>
        <w:autoSpaceDE w:val="0"/>
        <w:autoSpaceDN w:val="0"/>
        <w:adjustRightInd w:val="0"/>
        <w:spacing w:after="0"/>
        <w:jc w:val="center"/>
        <w:outlineLvl w:val="2"/>
        <w:rPr>
          <w:rFonts w:ascii="Times New Roman" w:hAnsi="Times New Roman"/>
          <w:sz w:val="16"/>
          <w:szCs w:val="16"/>
        </w:rPr>
      </w:pPr>
    </w:p>
    <w:p w:rsidR="00A051BB" w:rsidRPr="007B1E88" w:rsidRDefault="00A051BB" w:rsidP="00A051BB">
      <w:pPr>
        <w:numPr>
          <w:ilvl w:val="0"/>
          <w:numId w:val="1"/>
        </w:numPr>
        <w:autoSpaceDE w:val="0"/>
        <w:autoSpaceDN w:val="0"/>
        <w:adjustRightInd w:val="0"/>
        <w:jc w:val="both"/>
        <w:outlineLvl w:val="1"/>
        <w:rPr>
          <w:rFonts w:ascii="Times New Roman" w:hAnsi="Times New Roman"/>
          <w:sz w:val="24"/>
          <w:szCs w:val="24"/>
        </w:rPr>
      </w:pPr>
      <w:r w:rsidRPr="007B1E88">
        <w:rPr>
          <w:rFonts w:ascii="Times New Roman" w:hAnsi="Times New Roman"/>
          <w:sz w:val="24"/>
          <w:szCs w:val="24"/>
        </w:rPr>
        <w:t>ПКГ общеотраслевых должностей руководителей, специалистов и служащих</w:t>
      </w:r>
    </w:p>
    <w:tbl>
      <w:tblPr>
        <w:tblW w:w="9639" w:type="dxa"/>
        <w:tblInd w:w="70" w:type="dxa"/>
        <w:tblLayout w:type="fixed"/>
        <w:tblCellMar>
          <w:left w:w="70" w:type="dxa"/>
          <w:right w:w="70" w:type="dxa"/>
        </w:tblCellMar>
        <w:tblLook w:val="0000" w:firstRow="0" w:lastRow="0" w:firstColumn="0" w:lastColumn="0" w:noHBand="0" w:noVBand="0"/>
      </w:tblPr>
      <w:tblGrid>
        <w:gridCol w:w="3645"/>
        <w:gridCol w:w="4725"/>
        <w:gridCol w:w="1269"/>
      </w:tblGrid>
      <w:tr w:rsidR="00A051BB" w:rsidRPr="007B1E88" w:rsidTr="00AF77AF">
        <w:trPr>
          <w:cantSplit/>
          <w:trHeight w:val="36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Квалификационный уровень </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должности, отнесенные       </w:t>
            </w:r>
            <w:r w:rsidRPr="007B1E88">
              <w:rPr>
                <w:rFonts w:ascii="Times New Roman" w:hAnsi="Times New Roman"/>
                <w:sz w:val="24"/>
                <w:szCs w:val="24"/>
              </w:rPr>
              <w:br/>
              <w:t xml:space="preserve">к квалификационным уровням    </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Минималь-ный</w:t>
            </w:r>
            <w:r w:rsidRPr="007B1E88">
              <w:rPr>
                <w:rFonts w:ascii="Times New Roman" w:hAnsi="Times New Roman"/>
                <w:sz w:val="24"/>
                <w:szCs w:val="24"/>
              </w:rPr>
              <w:br/>
              <w:t>оклад, руб.</w:t>
            </w:r>
          </w:p>
        </w:tc>
      </w:tr>
      <w:tr w:rsidR="00A051BB" w:rsidRPr="007B1E88" w:rsidTr="00AF77AF">
        <w:trPr>
          <w:cantSplit/>
          <w:trHeight w:val="240"/>
        </w:trPr>
        <w:tc>
          <w:tcPr>
            <w:tcW w:w="9639" w:type="dxa"/>
            <w:gridSpan w:val="3"/>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ПКГ "Общеотраслевые должности служащих первого уровня"          </w:t>
            </w:r>
          </w:p>
        </w:tc>
      </w:tr>
      <w:tr w:rsidR="00A051BB" w:rsidRPr="007B1E88" w:rsidTr="00AF77AF">
        <w:trPr>
          <w:cantSplit/>
          <w:trHeight w:val="48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1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секретарь;  </w:t>
            </w:r>
            <w:r w:rsidRPr="007B1E88">
              <w:rPr>
                <w:rFonts w:ascii="Times New Roman" w:hAnsi="Times New Roman"/>
                <w:sz w:val="24"/>
                <w:szCs w:val="24"/>
              </w:rPr>
              <w:br/>
              <w:t xml:space="preserve">делопроизводитель                 </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E81A89" w:rsidP="00AF77A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5486</w:t>
            </w:r>
          </w:p>
        </w:tc>
      </w:tr>
      <w:tr w:rsidR="00A051BB" w:rsidRPr="007B1E88" w:rsidTr="00AF77AF">
        <w:trPr>
          <w:cantSplit/>
          <w:trHeight w:val="240"/>
        </w:trPr>
        <w:tc>
          <w:tcPr>
            <w:tcW w:w="9639" w:type="dxa"/>
            <w:gridSpan w:val="3"/>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ПКГ "Общеотраслевые должности служащих второго уровня"          </w:t>
            </w:r>
          </w:p>
        </w:tc>
      </w:tr>
      <w:tr w:rsidR="00A051BB" w:rsidRPr="007B1E88" w:rsidTr="00AF77AF">
        <w:trPr>
          <w:cantSplit/>
          <w:trHeight w:val="84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2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заведующий   складом; заведующий</w:t>
            </w:r>
            <w:r w:rsidRPr="007B1E88">
              <w:rPr>
                <w:rFonts w:ascii="Times New Roman" w:hAnsi="Times New Roman"/>
                <w:sz w:val="24"/>
                <w:szCs w:val="24"/>
              </w:rPr>
              <w:br/>
              <w:t xml:space="preserve">хозяйством;  </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E81A89" w:rsidP="00AF77A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7608</w:t>
            </w:r>
          </w:p>
        </w:tc>
      </w:tr>
      <w:tr w:rsidR="00A051BB" w:rsidRPr="007B1E88" w:rsidTr="00AF77AF">
        <w:trPr>
          <w:cantSplit/>
          <w:trHeight w:val="36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lastRenderedPageBreak/>
              <w:t>3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Pr="001A7D4D" w:rsidRDefault="00A051BB" w:rsidP="00AF77AF">
            <w:pPr>
              <w:autoSpaceDE w:val="0"/>
              <w:autoSpaceDN w:val="0"/>
              <w:adjustRightInd w:val="0"/>
              <w:spacing w:after="0"/>
              <w:rPr>
                <w:rFonts w:ascii="Times New Roman" w:hAnsi="Times New Roman"/>
                <w:sz w:val="24"/>
                <w:szCs w:val="24"/>
              </w:rPr>
            </w:pPr>
            <w:r w:rsidRPr="001A7D4D">
              <w:rPr>
                <w:rFonts w:ascii="Times New Roman" w:hAnsi="Times New Roman"/>
                <w:sz w:val="24"/>
                <w:szCs w:val="24"/>
              </w:rPr>
              <w:t>заведующий производством(шеф-повар</w:t>
            </w:r>
            <w:r>
              <w:rPr>
                <w:rFonts w:ascii="Times New Roman" w:hAnsi="Times New Roman"/>
                <w:sz w:val="24"/>
                <w:szCs w:val="24"/>
              </w:rPr>
              <w:t>)</w:t>
            </w:r>
          </w:p>
        </w:tc>
        <w:tc>
          <w:tcPr>
            <w:tcW w:w="1269" w:type="dxa"/>
            <w:tcBorders>
              <w:top w:val="single" w:sz="6" w:space="0" w:color="auto"/>
              <w:left w:val="single" w:sz="6" w:space="0" w:color="auto"/>
              <w:bottom w:val="single" w:sz="6" w:space="0" w:color="auto"/>
              <w:right w:val="single" w:sz="6" w:space="0" w:color="auto"/>
            </w:tcBorders>
          </w:tcPr>
          <w:p w:rsidR="00A051BB" w:rsidRPr="001A7D4D" w:rsidRDefault="00DA2F07" w:rsidP="00AF77A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7706</w:t>
            </w:r>
          </w:p>
        </w:tc>
      </w:tr>
      <w:tr w:rsidR="00A051BB" w:rsidRPr="007B1E88" w:rsidTr="00AF77AF">
        <w:trPr>
          <w:cantSplit/>
          <w:trHeight w:val="240"/>
        </w:trPr>
        <w:tc>
          <w:tcPr>
            <w:tcW w:w="9639" w:type="dxa"/>
            <w:gridSpan w:val="3"/>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ПКГ "Общеотраслевые должности служащих третьего уровня"         </w:t>
            </w:r>
          </w:p>
        </w:tc>
      </w:tr>
      <w:tr w:rsidR="00A051BB" w:rsidRPr="007B1E88" w:rsidTr="00AF77AF">
        <w:trPr>
          <w:cantSplit/>
          <w:trHeight w:val="565"/>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1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инженер; инженер-энергетик(энергетик); инженер</w:t>
            </w:r>
            <w:r>
              <w:rPr>
                <w:rFonts w:ascii="Times New Roman" w:hAnsi="Times New Roman"/>
                <w:sz w:val="24"/>
                <w:szCs w:val="24"/>
              </w:rPr>
              <w:t xml:space="preserve"> – программист; </w:t>
            </w:r>
            <w:r w:rsidRPr="007B1E88">
              <w:rPr>
                <w:rFonts w:ascii="Times New Roman" w:hAnsi="Times New Roman"/>
                <w:sz w:val="24"/>
                <w:szCs w:val="24"/>
              </w:rPr>
              <w:t>психолог; социолог</w:t>
            </w:r>
          </w:p>
        </w:tc>
        <w:tc>
          <w:tcPr>
            <w:tcW w:w="1269" w:type="dxa"/>
            <w:tcBorders>
              <w:top w:val="single" w:sz="6" w:space="0" w:color="auto"/>
              <w:left w:val="single" w:sz="6" w:space="0" w:color="auto"/>
              <w:bottom w:val="single" w:sz="6" w:space="0" w:color="auto"/>
              <w:right w:val="single" w:sz="6" w:space="0" w:color="auto"/>
            </w:tcBorders>
          </w:tcPr>
          <w:p w:rsidR="00A051BB" w:rsidRPr="001A7D4D" w:rsidRDefault="00E81A89" w:rsidP="00AF77AF">
            <w:pPr>
              <w:autoSpaceDE w:val="0"/>
              <w:autoSpaceDN w:val="0"/>
              <w:adjustRightInd w:val="0"/>
              <w:spacing w:after="0"/>
              <w:jc w:val="center"/>
              <w:rPr>
                <w:rFonts w:ascii="Times New Roman" w:hAnsi="Times New Roman"/>
                <w:sz w:val="24"/>
                <w:szCs w:val="24"/>
                <w:highlight w:val="yellow"/>
              </w:rPr>
            </w:pPr>
            <w:r>
              <w:rPr>
                <w:rFonts w:ascii="Times New Roman" w:hAnsi="Times New Roman"/>
                <w:sz w:val="24"/>
                <w:szCs w:val="24"/>
              </w:rPr>
              <w:t>8346</w:t>
            </w:r>
          </w:p>
        </w:tc>
      </w:tr>
    </w:tbl>
    <w:p w:rsidR="00A051BB" w:rsidRPr="007B1E88" w:rsidRDefault="00A051BB" w:rsidP="00A051BB">
      <w:pPr>
        <w:autoSpaceDE w:val="0"/>
        <w:autoSpaceDN w:val="0"/>
        <w:adjustRightInd w:val="0"/>
        <w:spacing w:after="0"/>
        <w:outlineLvl w:val="2"/>
        <w:rPr>
          <w:rFonts w:ascii="Times New Roman" w:hAnsi="Times New Roman"/>
          <w:sz w:val="24"/>
          <w:szCs w:val="24"/>
        </w:rPr>
      </w:pPr>
    </w:p>
    <w:p w:rsidR="00A051BB" w:rsidRPr="007B1E88" w:rsidRDefault="00A051BB" w:rsidP="00A051BB">
      <w:pPr>
        <w:numPr>
          <w:ilvl w:val="0"/>
          <w:numId w:val="1"/>
        </w:numPr>
        <w:autoSpaceDE w:val="0"/>
        <w:autoSpaceDN w:val="0"/>
        <w:adjustRightInd w:val="0"/>
        <w:jc w:val="both"/>
        <w:outlineLvl w:val="1"/>
        <w:rPr>
          <w:rFonts w:ascii="Times New Roman" w:hAnsi="Times New Roman"/>
          <w:sz w:val="24"/>
          <w:szCs w:val="24"/>
        </w:rPr>
      </w:pPr>
      <w:r w:rsidRPr="007B1E88">
        <w:rPr>
          <w:rFonts w:ascii="Times New Roman" w:hAnsi="Times New Roman"/>
          <w:sz w:val="24"/>
          <w:szCs w:val="24"/>
        </w:rPr>
        <w:t xml:space="preserve">ПКГ </w:t>
      </w:r>
      <w:r>
        <w:rPr>
          <w:rFonts w:ascii="Times New Roman" w:hAnsi="Times New Roman"/>
          <w:sz w:val="24"/>
          <w:szCs w:val="24"/>
        </w:rPr>
        <w:t>общеотраслевых профессий рабочих первого уровня</w:t>
      </w:r>
    </w:p>
    <w:tbl>
      <w:tblPr>
        <w:tblW w:w="9639" w:type="dxa"/>
        <w:tblInd w:w="70" w:type="dxa"/>
        <w:tblLayout w:type="fixed"/>
        <w:tblCellMar>
          <w:left w:w="70" w:type="dxa"/>
          <w:right w:w="70" w:type="dxa"/>
        </w:tblCellMar>
        <w:tblLook w:val="0000" w:firstRow="0" w:lastRow="0" w:firstColumn="0" w:lastColumn="0" w:noHBand="0" w:noVBand="0"/>
      </w:tblPr>
      <w:tblGrid>
        <w:gridCol w:w="3645"/>
        <w:gridCol w:w="4725"/>
        <w:gridCol w:w="1269"/>
      </w:tblGrid>
      <w:tr w:rsidR="00A051BB" w:rsidRPr="007B1E88" w:rsidTr="00AF77AF">
        <w:trPr>
          <w:cantSplit/>
          <w:trHeight w:val="36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Квалификационный уровень </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должности, отнесенные       </w:t>
            </w:r>
            <w:r w:rsidRPr="007B1E88">
              <w:rPr>
                <w:rFonts w:ascii="Times New Roman" w:hAnsi="Times New Roman"/>
                <w:sz w:val="24"/>
                <w:szCs w:val="24"/>
              </w:rPr>
              <w:br/>
              <w:t xml:space="preserve">к квалификационным уровням    </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Минималь-ный</w:t>
            </w:r>
            <w:r w:rsidRPr="007B1E88">
              <w:rPr>
                <w:rFonts w:ascii="Times New Roman" w:hAnsi="Times New Roman"/>
                <w:sz w:val="24"/>
                <w:szCs w:val="24"/>
              </w:rPr>
              <w:br/>
              <w:t>оклад, руб.</w:t>
            </w:r>
          </w:p>
        </w:tc>
      </w:tr>
      <w:tr w:rsidR="00A051BB" w:rsidRPr="007B1E88" w:rsidTr="00AF77AF">
        <w:trPr>
          <w:cantSplit/>
          <w:trHeight w:val="240"/>
        </w:trPr>
        <w:tc>
          <w:tcPr>
            <w:tcW w:w="9639" w:type="dxa"/>
            <w:gridSpan w:val="3"/>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 xml:space="preserve">ПКГ "Общеотраслевые должности служащих первого уровня"          </w:t>
            </w:r>
          </w:p>
        </w:tc>
      </w:tr>
      <w:tr w:rsidR="00A051BB" w:rsidRPr="007B1E88" w:rsidTr="00AF77AF">
        <w:trPr>
          <w:cantSplit/>
          <w:trHeight w:val="48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1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Pr>
                <w:rFonts w:ascii="Times New Roman" w:hAnsi="Times New Roman"/>
                <w:sz w:val="24"/>
                <w:szCs w:val="24"/>
              </w:rPr>
              <w:t>Наименование профессий рабочих, по которым предусмотрено присвоение 1,2 и 3 квалификационных разрядов в соответствии с ЕТС работ и профессий рабочих (дворник, кастелянша, кладовщик, уборщик служебных помещений, уборщик территорий, сторож)</w:t>
            </w:r>
          </w:p>
        </w:tc>
        <w:tc>
          <w:tcPr>
            <w:tcW w:w="1269" w:type="dxa"/>
            <w:tcBorders>
              <w:top w:val="single" w:sz="6" w:space="0" w:color="auto"/>
              <w:left w:val="single" w:sz="6" w:space="0" w:color="auto"/>
              <w:bottom w:val="single" w:sz="6" w:space="0" w:color="auto"/>
              <w:right w:val="single" w:sz="6" w:space="0" w:color="auto"/>
            </w:tcBorders>
          </w:tcPr>
          <w:p w:rsidR="00A051BB" w:rsidRPr="007B1E88" w:rsidRDefault="00C561C0" w:rsidP="00AF77A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3853</w:t>
            </w:r>
          </w:p>
        </w:tc>
      </w:tr>
      <w:tr w:rsidR="00A051BB" w:rsidRPr="007B1E88" w:rsidTr="00AF77AF">
        <w:trPr>
          <w:cantSplit/>
          <w:trHeight w:val="354"/>
        </w:trPr>
        <w:tc>
          <w:tcPr>
            <w:tcW w:w="9639" w:type="dxa"/>
            <w:gridSpan w:val="3"/>
            <w:tcBorders>
              <w:top w:val="single" w:sz="6" w:space="0" w:color="auto"/>
              <w:left w:val="single" w:sz="6" w:space="0" w:color="auto"/>
              <w:bottom w:val="single" w:sz="6" w:space="0" w:color="auto"/>
              <w:right w:val="single" w:sz="6" w:space="0" w:color="auto"/>
            </w:tcBorders>
          </w:tcPr>
          <w:p w:rsidR="00A051BB" w:rsidRDefault="00A051BB" w:rsidP="00AF77AF">
            <w:pPr>
              <w:autoSpaceDE w:val="0"/>
              <w:autoSpaceDN w:val="0"/>
              <w:adjustRightInd w:val="0"/>
              <w:spacing w:after="0"/>
              <w:jc w:val="center"/>
              <w:rPr>
                <w:rFonts w:ascii="Times New Roman" w:hAnsi="Times New Roman"/>
                <w:sz w:val="24"/>
                <w:szCs w:val="24"/>
              </w:rPr>
            </w:pPr>
            <w:r w:rsidRPr="007B1E88">
              <w:rPr>
                <w:rFonts w:ascii="Times New Roman" w:hAnsi="Times New Roman"/>
                <w:sz w:val="24"/>
                <w:szCs w:val="24"/>
              </w:rPr>
              <w:t>ПКГ "Общеотрас</w:t>
            </w:r>
            <w:r>
              <w:rPr>
                <w:rFonts w:ascii="Times New Roman" w:hAnsi="Times New Roman"/>
                <w:sz w:val="24"/>
                <w:szCs w:val="24"/>
              </w:rPr>
              <w:t>левые должности служащих второго</w:t>
            </w:r>
            <w:r w:rsidRPr="007B1E88">
              <w:rPr>
                <w:rFonts w:ascii="Times New Roman" w:hAnsi="Times New Roman"/>
                <w:sz w:val="24"/>
                <w:szCs w:val="24"/>
              </w:rPr>
              <w:t xml:space="preserve"> уровня"          </w:t>
            </w:r>
          </w:p>
        </w:tc>
      </w:tr>
      <w:tr w:rsidR="00A051BB" w:rsidRPr="007B1E88" w:rsidTr="00AF77AF">
        <w:trPr>
          <w:cantSplit/>
          <w:trHeight w:val="480"/>
        </w:trPr>
        <w:tc>
          <w:tcPr>
            <w:tcW w:w="3645" w:type="dxa"/>
            <w:tcBorders>
              <w:top w:val="single" w:sz="6" w:space="0" w:color="auto"/>
              <w:left w:val="single" w:sz="6" w:space="0" w:color="auto"/>
              <w:bottom w:val="single" w:sz="6" w:space="0" w:color="auto"/>
              <w:right w:val="single" w:sz="6" w:space="0" w:color="auto"/>
            </w:tcBorders>
          </w:tcPr>
          <w:p w:rsidR="00A051BB" w:rsidRPr="007B1E88" w:rsidRDefault="00A051BB" w:rsidP="00AF77AF">
            <w:pPr>
              <w:autoSpaceDE w:val="0"/>
              <w:autoSpaceDN w:val="0"/>
              <w:adjustRightInd w:val="0"/>
              <w:spacing w:after="0"/>
              <w:rPr>
                <w:rFonts w:ascii="Times New Roman" w:hAnsi="Times New Roman"/>
                <w:sz w:val="24"/>
                <w:szCs w:val="24"/>
              </w:rPr>
            </w:pPr>
            <w:r w:rsidRPr="007B1E88">
              <w:rPr>
                <w:rFonts w:ascii="Times New Roman" w:hAnsi="Times New Roman"/>
                <w:sz w:val="24"/>
                <w:szCs w:val="24"/>
              </w:rPr>
              <w:t>1 квалификационный уровень</w:t>
            </w:r>
          </w:p>
        </w:tc>
        <w:tc>
          <w:tcPr>
            <w:tcW w:w="4725" w:type="dxa"/>
            <w:tcBorders>
              <w:top w:val="single" w:sz="6" w:space="0" w:color="auto"/>
              <w:left w:val="single" w:sz="6" w:space="0" w:color="auto"/>
              <w:bottom w:val="single" w:sz="6" w:space="0" w:color="auto"/>
              <w:right w:val="single" w:sz="6" w:space="0" w:color="auto"/>
            </w:tcBorders>
          </w:tcPr>
          <w:p w:rsidR="00A051BB" w:rsidRDefault="00A051BB" w:rsidP="00AF77AF">
            <w:pPr>
              <w:autoSpaceDE w:val="0"/>
              <w:autoSpaceDN w:val="0"/>
              <w:adjustRightInd w:val="0"/>
              <w:spacing w:after="0"/>
              <w:rPr>
                <w:rFonts w:ascii="Times New Roman" w:hAnsi="Times New Roman"/>
                <w:sz w:val="24"/>
                <w:szCs w:val="24"/>
              </w:rPr>
            </w:pPr>
            <w:r>
              <w:rPr>
                <w:rFonts w:ascii="Times New Roman" w:hAnsi="Times New Roman"/>
                <w:sz w:val="24"/>
                <w:szCs w:val="24"/>
              </w:rPr>
              <w:t>Наименование профессий рабочих, по которым предусмотрено присвоение 4 и 5 квалификационных разрядов в соответствии с ЕТС работ и профессий рабочих (повар, рабочий по комплексному обслуживанию зданий)</w:t>
            </w:r>
          </w:p>
        </w:tc>
        <w:tc>
          <w:tcPr>
            <w:tcW w:w="1269" w:type="dxa"/>
            <w:tcBorders>
              <w:top w:val="single" w:sz="6" w:space="0" w:color="auto"/>
              <w:left w:val="single" w:sz="6" w:space="0" w:color="auto"/>
              <w:bottom w:val="single" w:sz="6" w:space="0" w:color="auto"/>
              <w:right w:val="single" w:sz="6" w:space="0" w:color="auto"/>
            </w:tcBorders>
          </w:tcPr>
          <w:p w:rsidR="00A051BB" w:rsidRDefault="00DA2F07" w:rsidP="00AF77A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3853</w:t>
            </w:r>
          </w:p>
        </w:tc>
      </w:tr>
    </w:tbl>
    <w:p w:rsidR="00A051BB" w:rsidRDefault="00A051BB" w:rsidP="00A051BB">
      <w:pPr>
        <w:autoSpaceDE w:val="0"/>
        <w:autoSpaceDN w:val="0"/>
        <w:adjustRightInd w:val="0"/>
        <w:spacing w:after="0"/>
        <w:jc w:val="center"/>
        <w:outlineLvl w:val="2"/>
        <w:rPr>
          <w:rFonts w:ascii="Times New Roman" w:hAnsi="Times New Roman"/>
          <w:sz w:val="24"/>
          <w:szCs w:val="24"/>
        </w:rPr>
      </w:pPr>
    </w:p>
    <w:p w:rsidR="003033B9" w:rsidRDefault="003033B9" w:rsidP="00A051BB">
      <w:pPr>
        <w:autoSpaceDE w:val="0"/>
        <w:autoSpaceDN w:val="0"/>
        <w:adjustRightInd w:val="0"/>
        <w:spacing w:after="0"/>
        <w:jc w:val="center"/>
        <w:outlineLvl w:val="2"/>
        <w:rPr>
          <w:rFonts w:ascii="Times New Roman" w:hAnsi="Times New Roman"/>
          <w:sz w:val="24"/>
          <w:szCs w:val="24"/>
        </w:rPr>
      </w:pPr>
    </w:p>
    <w:p w:rsidR="003033B9" w:rsidRDefault="003033B9" w:rsidP="00A051BB">
      <w:pPr>
        <w:autoSpaceDE w:val="0"/>
        <w:autoSpaceDN w:val="0"/>
        <w:adjustRightInd w:val="0"/>
        <w:spacing w:after="0"/>
        <w:jc w:val="center"/>
        <w:outlineLvl w:val="2"/>
        <w:rPr>
          <w:rFonts w:ascii="Times New Roman" w:hAnsi="Times New Roman"/>
          <w:sz w:val="24"/>
          <w:szCs w:val="24"/>
        </w:rPr>
      </w:pPr>
    </w:p>
    <w:p w:rsidR="00A051BB" w:rsidRPr="00294C5C" w:rsidRDefault="00A051BB" w:rsidP="00A051BB">
      <w:pPr>
        <w:autoSpaceDE w:val="0"/>
        <w:autoSpaceDN w:val="0"/>
        <w:adjustRightInd w:val="0"/>
        <w:spacing w:after="0"/>
        <w:jc w:val="center"/>
        <w:outlineLvl w:val="2"/>
        <w:rPr>
          <w:rFonts w:ascii="Times New Roman" w:hAnsi="Times New Roman"/>
          <w:sz w:val="24"/>
          <w:szCs w:val="24"/>
        </w:rPr>
      </w:pPr>
      <w:r w:rsidRPr="00294C5C">
        <w:rPr>
          <w:rFonts w:ascii="Times New Roman" w:hAnsi="Times New Roman"/>
          <w:sz w:val="24"/>
          <w:szCs w:val="24"/>
        </w:rPr>
        <w:t>Размеры должностных окладов по должностям работников, не отнесенным к профессиональным квалификационным группам</w:t>
      </w:r>
    </w:p>
    <w:p w:rsidR="00A051BB" w:rsidRPr="00294C5C" w:rsidRDefault="00A051BB" w:rsidP="00A051BB">
      <w:pPr>
        <w:autoSpaceDE w:val="0"/>
        <w:autoSpaceDN w:val="0"/>
        <w:adjustRightInd w:val="0"/>
        <w:spacing w:after="0"/>
        <w:jc w:val="center"/>
        <w:outlineLvl w:val="2"/>
        <w:rPr>
          <w:rFonts w:ascii="Times New Roman" w:hAnsi="Times New Roman"/>
          <w:sz w:val="24"/>
          <w:szCs w:val="24"/>
        </w:rPr>
      </w:pPr>
    </w:p>
    <w:tbl>
      <w:tblPr>
        <w:tblStyle w:val="ab"/>
        <w:tblW w:w="0" w:type="auto"/>
        <w:tblLook w:val="04A0" w:firstRow="1" w:lastRow="0" w:firstColumn="1" w:lastColumn="0" w:noHBand="0" w:noVBand="1"/>
      </w:tblPr>
      <w:tblGrid>
        <w:gridCol w:w="4785"/>
        <w:gridCol w:w="4785"/>
      </w:tblGrid>
      <w:tr w:rsidR="00A051BB" w:rsidRPr="00294C5C" w:rsidTr="00AF77AF">
        <w:tc>
          <w:tcPr>
            <w:tcW w:w="4785" w:type="dxa"/>
          </w:tcPr>
          <w:p w:rsidR="00A051BB" w:rsidRPr="00294C5C" w:rsidRDefault="00A051BB" w:rsidP="00AF77AF">
            <w:pPr>
              <w:autoSpaceDE w:val="0"/>
              <w:autoSpaceDN w:val="0"/>
              <w:adjustRightInd w:val="0"/>
              <w:jc w:val="center"/>
              <w:outlineLvl w:val="2"/>
              <w:rPr>
                <w:rFonts w:ascii="Times New Roman" w:hAnsi="Times New Roman"/>
                <w:sz w:val="24"/>
                <w:szCs w:val="24"/>
              </w:rPr>
            </w:pPr>
            <w:r w:rsidRPr="00294C5C">
              <w:rPr>
                <w:rFonts w:ascii="Times New Roman" w:hAnsi="Times New Roman"/>
                <w:sz w:val="24"/>
                <w:szCs w:val="24"/>
              </w:rPr>
              <w:t>Должности</w:t>
            </w:r>
          </w:p>
        </w:tc>
        <w:tc>
          <w:tcPr>
            <w:tcW w:w="4785" w:type="dxa"/>
          </w:tcPr>
          <w:p w:rsidR="00A051BB" w:rsidRPr="00294C5C" w:rsidRDefault="00A051BB" w:rsidP="00AF77AF">
            <w:pPr>
              <w:autoSpaceDE w:val="0"/>
              <w:autoSpaceDN w:val="0"/>
              <w:adjustRightInd w:val="0"/>
              <w:jc w:val="center"/>
              <w:outlineLvl w:val="2"/>
              <w:rPr>
                <w:rFonts w:ascii="Times New Roman" w:hAnsi="Times New Roman"/>
                <w:sz w:val="24"/>
                <w:szCs w:val="24"/>
              </w:rPr>
            </w:pPr>
            <w:r w:rsidRPr="00294C5C">
              <w:rPr>
                <w:rFonts w:ascii="Times New Roman" w:hAnsi="Times New Roman"/>
                <w:sz w:val="24"/>
                <w:szCs w:val="24"/>
              </w:rPr>
              <w:t>Должностной оклад в рублях</w:t>
            </w:r>
          </w:p>
        </w:tc>
      </w:tr>
      <w:tr w:rsidR="00A051BB" w:rsidRPr="00294C5C" w:rsidTr="00AF77AF">
        <w:tc>
          <w:tcPr>
            <w:tcW w:w="4785" w:type="dxa"/>
          </w:tcPr>
          <w:p w:rsidR="00A051BB" w:rsidRPr="00294C5C" w:rsidRDefault="00A051BB" w:rsidP="00AF77AF">
            <w:pPr>
              <w:autoSpaceDE w:val="0"/>
              <w:autoSpaceDN w:val="0"/>
              <w:adjustRightInd w:val="0"/>
              <w:jc w:val="center"/>
              <w:outlineLvl w:val="2"/>
              <w:rPr>
                <w:rFonts w:ascii="Times New Roman" w:hAnsi="Times New Roman"/>
                <w:sz w:val="24"/>
                <w:szCs w:val="24"/>
              </w:rPr>
            </w:pPr>
            <w:r w:rsidRPr="00294C5C">
              <w:rPr>
                <w:rFonts w:ascii="Times New Roman" w:hAnsi="Times New Roman"/>
                <w:sz w:val="24"/>
                <w:szCs w:val="24"/>
              </w:rPr>
              <w:t>Специалист по охране труда</w:t>
            </w:r>
          </w:p>
          <w:p w:rsidR="00A051BB" w:rsidRPr="00294C5C" w:rsidRDefault="00A051BB" w:rsidP="00AF77AF">
            <w:pPr>
              <w:autoSpaceDE w:val="0"/>
              <w:autoSpaceDN w:val="0"/>
              <w:adjustRightInd w:val="0"/>
              <w:jc w:val="center"/>
              <w:outlineLvl w:val="2"/>
              <w:rPr>
                <w:rFonts w:ascii="Times New Roman" w:hAnsi="Times New Roman"/>
                <w:sz w:val="24"/>
                <w:szCs w:val="24"/>
              </w:rPr>
            </w:pPr>
          </w:p>
        </w:tc>
        <w:tc>
          <w:tcPr>
            <w:tcW w:w="4785" w:type="dxa"/>
          </w:tcPr>
          <w:p w:rsidR="00A051BB" w:rsidRPr="00294C5C" w:rsidRDefault="00C561C0" w:rsidP="00AF77AF">
            <w:pPr>
              <w:autoSpaceDE w:val="0"/>
              <w:autoSpaceDN w:val="0"/>
              <w:adjustRightInd w:val="0"/>
              <w:jc w:val="center"/>
              <w:outlineLvl w:val="2"/>
              <w:rPr>
                <w:rFonts w:ascii="Times New Roman" w:hAnsi="Times New Roman"/>
                <w:sz w:val="24"/>
                <w:szCs w:val="24"/>
              </w:rPr>
            </w:pPr>
            <w:r>
              <w:rPr>
                <w:rFonts w:ascii="Times New Roman" w:hAnsi="Times New Roman"/>
                <w:sz w:val="24"/>
                <w:szCs w:val="24"/>
              </w:rPr>
              <w:t>8346</w:t>
            </w:r>
          </w:p>
        </w:tc>
      </w:tr>
      <w:tr w:rsidR="00A051BB" w:rsidRPr="00294C5C" w:rsidTr="00AF77AF">
        <w:tc>
          <w:tcPr>
            <w:tcW w:w="4785" w:type="dxa"/>
          </w:tcPr>
          <w:p w:rsidR="00A051BB" w:rsidRPr="00294C5C" w:rsidRDefault="00A051BB" w:rsidP="00AF77AF">
            <w:pPr>
              <w:autoSpaceDE w:val="0"/>
              <w:autoSpaceDN w:val="0"/>
              <w:adjustRightInd w:val="0"/>
              <w:jc w:val="center"/>
              <w:outlineLvl w:val="2"/>
              <w:rPr>
                <w:rFonts w:ascii="Times New Roman" w:hAnsi="Times New Roman"/>
                <w:sz w:val="24"/>
                <w:szCs w:val="24"/>
              </w:rPr>
            </w:pPr>
            <w:r w:rsidRPr="00294C5C">
              <w:rPr>
                <w:rFonts w:ascii="Times New Roman" w:hAnsi="Times New Roman"/>
                <w:sz w:val="24"/>
                <w:szCs w:val="24"/>
              </w:rPr>
              <w:t>Специалист по закупкам</w:t>
            </w:r>
          </w:p>
          <w:p w:rsidR="00A051BB" w:rsidRPr="00294C5C" w:rsidRDefault="00A051BB" w:rsidP="00AF77AF">
            <w:pPr>
              <w:autoSpaceDE w:val="0"/>
              <w:autoSpaceDN w:val="0"/>
              <w:adjustRightInd w:val="0"/>
              <w:jc w:val="center"/>
              <w:outlineLvl w:val="2"/>
              <w:rPr>
                <w:rFonts w:ascii="Times New Roman" w:hAnsi="Times New Roman"/>
                <w:sz w:val="24"/>
                <w:szCs w:val="24"/>
              </w:rPr>
            </w:pPr>
          </w:p>
        </w:tc>
        <w:tc>
          <w:tcPr>
            <w:tcW w:w="4785" w:type="dxa"/>
          </w:tcPr>
          <w:p w:rsidR="00A051BB" w:rsidRPr="00294C5C" w:rsidRDefault="00C561C0" w:rsidP="00AF77AF">
            <w:pPr>
              <w:autoSpaceDE w:val="0"/>
              <w:autoSpaceDN w:val="0"/>
              <w:adjustRightInd w:val="0"/>
              <w:jc w:val="center"/>
              <w:outlineLvl w:val="2"/>
              <w:rPr>
                <w:rFonts w:ascii="Times New Roman" w:hAnsi="Times New Roman"/>
                <w:sz w:val="24"/>
                <w:szCs w:val="24"/>
              </w:rPr>
            </w:pPr>
            <w:r>
              <w:rPr>
                <w:rFonts w:ascii="Times New Roman" w:hAnsi="Times New Roman"/>
                <w:sz w:val="24"/>
                <w:szCs w:val="24"/>
              </w:rPr>
              <w:t>8346</w:t>
            </w:r>
          </w:p>
        </w:tc>
      </w:tr>
      <w:tr w:rsidR="00A051BB" w:rsidTr="00AF77AF">
        <w:tc>
          <w:tcPr>
            <w:tcW w:w="4785" w:type="dxa"/>
          </w:tcPr>
          <w:p w:rsidR="00A051BB" w:rsidRPr="00294C5C" w:rsidRDefault="00A051BB" w:rsidP="00AF77AF">
            <w:pPr>
              <w:autoSpaceDE w:val="0"/>
              <w:autoSpaceDN w:val="0"/>
              <w:adjustRightInd w:val="0"/>
              <w:jc w:val="center"/>
              <w:outlineLvl w:val="2"/>
              <w:rPr>
                <w:rFonts w:ascii="Times New Roman" w:hAnsi="Times New Roman"/>
                <w:sz w:val="24"/>
                <w:szCs w:val="24"/>
              </w:rPr>
            </w:pPr>
            <w:r w:rsidRPr="00294C5C">
              <w:rPr>
                <w:rFonts w:ascii="Times New Roman" w:hAnsi="Times New Roman"/>
                <w:sz w:val="24"/>
                <w:szCs w:val="24"/>
              </w:rPr>
              <w:t>Контрактный управляющий</w:t>
            </w:r>
          </w:p>
          <w:p w:rsidR="00A051BB" w:rsidRPr="00294C5C" w:rsidRDefault="00A051BB" w:rsidP="00AF77AF">
            <w:pPr>
              <w:autoSpaceDE w:val="0"/>
              <w:autoSpaceDN w:val="0"/>
              <w:adjustRightInd w:val="0"/>
              <w:jc w:val="center"/>
              <w:outlineLvl w:val="2"/>
              <w:rPr>
                <w:rFonts w:ascii="Times New Roman" w:hAnsi="Times New Roman"/>
                <w:sz w:val="24"/>
                <w:szCs w:val="24"/>
              </w:rPr>
            </w:pPr>
          </w:p>
        </w:tc>
        <w:tc>
          <w:tcPr>
            <w:tcW w:w="4785" w:type="dxa"/>
          </w:tcPr>
          <w:p w:rsidR="00A051BB" w:rsidRDefault="00C561C0" w:rsidP="00AF77AF">
            <w:pPr>
              <w:autoSpaceDE w:val="0"/>
              <w:autoSpaceDN w:val="0"/>
              <w:adjustRightInd w:val="0"/>
              <w:jc w:val="center"/>
              <w:outlineLvl w:val="2"/>
              <w:rPr>
                <w:rFonts w:ascii="Times New Roman" w:hAnsi="Times New Roman"/>
                <w:sz w:val="24"/>
                <w:szCs w:val="24"/>
              </w:rPr>
            </w:pPr>
            <w:r>
              <w:rPr>
                <w:rFonts w:ascii="Times New Roman" w:hAnsi="Times New Roman"/>
                <w:sz w:val="24"/>
                <w:szCs w:val="24"/>
              </w:rPr>
              <w:t>8346</w:t>
            </w:r>
          </w:p>
        </w:tc>
      </w:tr>
    </w:tbl>
    <w:p w:rsidR="00A051BB" w:rsidRPr="007B1E88" w:rsidRDefault="00A051BB" w:rsidP="00A051BB">
      <w:pPr>
        <w:autoSpaceDE w:val="0"/>
        <w:autoSpaceDN w:val="0"/>
        <w:adjustRightInd w:val="0"/>
        <w:spacing w:after="0"/>
        <w:jc w:val="center"/>
        <w:outlineLvl w:val="2"/>
        <w:rPr>
          <w:rFonts w:ascii="Times New Roman" w:hAnsi="Times New Roman"/>
          <w:sz w:val="24"/>
          <w:szCs w:val="24"/>
        </w:rPr>
      </w:pPr>
    </w:p>
    <w:p w:rsidR="00A051BB" w:rsidRDefault="00A051BB" w:rsidP="00A051BB">
      <w:pPr>
        <w:autoSpaceDE w:val="0"/>
        <w:autoSpaceDN w:val="0"/>
        <w:adjustRightInd w:val="0"/>
        <w:spacing w:after="0" w:line="240" w:lineRule="auto"/>
        <w:outlineLvl w:val="1"/>
        <w:rPr>
          <w:rFonts w:ascii="Times New Roman" w:hAnsi="Times New Roman"/>
        </w:rPr>
      </w:pPr>
    </w:p>
    <w:p w:rsidR="00A051BB" w:rsidRDefault="00A051BB" w:rsidP="00A051BB">
      <w:pPr>
        <w:autoSpaceDE w:val="0"/>
        <w:autoSpaceDN w:val="0"/>
        <w:adjustRightInd w:val="0"/>
        <w:spacing w:after="0" w:line="240" w:lineRule="auto"/>
        <w:ind w:left="4956"/>
        <w:jc w:val="right"/>
        <w:outlineLvl w:val="1"/>
        <w:rPr>
          <w:rFonts w:ascii="Times New Roman" w:hAnsi="Times New Roman"/>
        </w:rPr>
      </w:pPr>
    </w:p>
    <w:p w:rsidR="00A051BB" w:rsidRDefault="00A051BB" w:rsidP="00A051BB">
      <w:pPr>
        <w:spacing w:after="0"/>
        <w:jc w:val="both"/>
        <w:rPr>
          <w:rFonts w:ascii="Times New Roman" w:hAnsi="Times New Roman" w:cs="Times New Roman"/>
          <w:sz w:val="24"/>
          <w:szCs w:val="24"/>
        </w:rPr>
      </w:pPr>
    </w:p>
    <w:p w:rsidR="00A051BB" w:rsidRDefault="00A051BB" w:rsidP="00A051BB">
      <w:pPr>
        <w:spacing w:after="0"/>
        <w:jc w:val="both"/>
        <w:rPr>
          <w:rFonts w:ascii="Times New Roman" w:hAnsi="Times New Roman" w:cs="Times New Roman"/>
          <w:sz w:val="24"/>
          <w:szCs w:val="24"/>
        </w:rPr>
      </w:pPr>
    </w:p>
    <w:p w:rsidR="00033634" w:rsidRDefault="00033634" w:rsidP="00A051BB">
      <w:pPr>
        <w:spacing w:after="0"/>
        <w:jc w:val="both"/>
        <w:rPr>
          <w:rFonts w:ascii="Times New Roman" w:hAnsi="Times New Roman" w:cs="Times New Roman"/>
          <w:sz w:val="24"/>
          <w:szCs w:val="24"/>
        </w:rPr>
      </w:pPr>
    </w:p>
    <w:p w:rsidR="00033634" w:rsidRDefault="00033634" w:rsidP="00A051BB">
      <w:pPr>
        <w:spacing w:after="0"/>
        <w:jc w:val="both"/>
        <w:rPr>
          <w:rFonts w:ascii="Times New Roman" w:hAnsi="Times New Roman" w:cs="Times New Roman"/>
          <w:sz w:val="24"/>
          <w:szCs w:val="24"/>
        </w:rPr>
      </w:pPr>
    </w:p>
    <w:p w:rsidR="00033634" w:rsidRDefault="00033634" w:rsidP="00A051BB">
      <w:pPr>
        <w:spacing w:after="0"/>
        <w:jc w:val="both"/>
        <w:rPr>
          <w:rFonts w:ascii="Times New Roman" w:hAnsi="Times New Roman" w:cs="Times New Roman"/>
          <w:sz w:val="24"/>
          <w:szCs w:val="24"/>
        </w:rPr>
      </w:pPr>
    </w:p>
    <w:p w:rsidR="00033634" w:rsidRDefault="00033634" w:rsidP="00A051BB">
      <w:pPr>
        <w:spacing w:after="0"/>
        <w:jc w:val="both"/>
        <w:rPr>
          <w:rFonts w:ascii="Times New Roman" w:hAnsi="Times New Roman" w:cs="Times New Roman"/>
          <w:sz w:val="24"/>
          <w:szCs w:val="24"/>
        </w:rPr>
      </w:pPr>
    </w:p>
    <w:p w:rsidR="0077628E" w:rsidRDefault="0077628E" w:rsidP="00CB5164">
      <w:pPr>
        <w:autoSpaceDE w:val="0"/>
        <w:autoSpaceDN w:val="0"/>
        <w:adjustRightInd w:val="0"/>
        <w:spacing w:after="0" w:line="240" w:lineRule="auto"/>
        <w:outlineLvl w:val="1"/>
        <w:rPr>
          <w:rFonts w:ascii="Times New Roman" w:hAnsi="Times New Roman"/>
        </w:rPr>
      </w:pPr>
    </w:p>
    <w:p w:rsidR="0077628E" w:rsidRPr="001D4E43" w:rsidRDefault="0077628E" w:rsidP="0077628E">
      <w:pPr>
        <w:autoSpaceDE w:val="0"/>
        <w:autoSpaceDN w:val="0"/>
        <w:adjustRightInd w:val="0"/>
        <w:spacing w:after="0"/>
        <w:ind w:firstLine="540"/>
        <w:jc w:val="right"/>
        <w:rPr>
          <w:rFonts w:ascii="Times New Roman" w:hAnsi="Times New Roman"/>
          <w:b/>
          <w:sz w:val="24"/>
          <w:szCs w:val="24"/>
        </w:rPr>
      </w:pPr>
      <w:r w:rsidRPr="001D4E43">
        <w:rPr>
          <w:rFonts w:ascii="Times New Roman" w:hAnsi="Times New Roman"/>
          <w:b/>
          <w:sz w:val="24"/>
          <w:szCs w:val="24"/>
        </w:rPr>
        <w:t>Приложение № 2</w:t>
      </w:r>
    </w:p>
    <w:p w:rsidR="0077628E" w:rsidRPr="001D4E43" w:rsidRDefault="00A051BB" w:rsidP="00A051BB">
      <w:pPr>
        <w:autoSpaceDE w:val="0"/>
        <w:autoSpaceDN w:val="0"/>
        <w:adjustRightInd w:val="0"/>
        <w:spacing w:after="0"/>
        <w:ind w:left="4820"/>
        <w:jc w:val="right"/>
        <w:outlineLvl w:val="0"/>
        <w:rPr>
          <w:rFonts w:ascii="Times New Roman" w:hAnsi="Times New Roman"/>
          <w:sz w:val="24"/>
          <w:szCs w:val="24"/>
        </w:rPr>
      </w:pPr>
      <w:r w:rsidRPr="001D4E43">
        <w:rPr>
          <w:rFonts w:ascii="Times New Roman" w:hAnsi="Times New Roman"/>
          <w:sz w:val="24"/>
          <w:szCs w:val="24"/>
        </w:rPr>
        <w:t>к Положению</w:t>
      </w:r>
      <w:r w:rsidR="0077628E" w:rsidRPr="001D4E43">
        <w:rPr>
          <w:rFonts w:ascii="Times New Roman" w:hAnsi="Times New Roman"/>
          <w:bCs/>
          <w:sz w:val="24"/>
          <w:szCs w:val="24"/>
        </w:rPr>
        <w:t xml:space="preserve"> об оплате труда</w:t>
      </w:r>
      <w:r w:rsidR="009627FB">
        <w:rPr>
          <w:rFonts w:ascii="Times New Roman" w:hAnsi="Times New Roman"/>
          <w:bCs/>
          <w:sz w:val="24"/>
          <w:szCs w:val="24"/>
        </w:rPr>
        <w:t xml:space="preserve"> </w:t>
      </w:r>
      <w:r w:rsidR="0077628E" w:rsidRPr="001D4E43">
        <w:rPr>
          <w:rFonts w:ascii="Times New Roman" w:hAnsi="Times New Roman"/>
          <w:bCs/>
          <w:sz w:val="24"/>
          <w:szCs w:val="24"/>
        </w:rPr>
        <w:t>работников МБДОУ «Детский сад</w:t>
      </w:r>
      <w:r w:rsidR="003033B9">
        <w:rPr>
          <w:rFonts w:ascii="Times New Roman" w:hAnsi="Times New Roman"/>
          <w:bCs/>
          <w:sz w:val="24"/>
          <w:szCs w:val="24"/>
        </w:rPr>
        <w:t xml:space="preserve"> № 183</w:t>
      </w:r>
      <w:r w:rsidR="0077628E" w:rsidRPr="001D4E43">
        <w:rPr>
          <w:rFonts w:ascii="Times New Roman" w:hAnsi="Times New Roman"/>
          <w:bCs/>
          <w:sz w:val="24"/>
          <w:szCs w:val="24"/>
        </w:rPr>
        <w:t>»</w:t>
      </w:r>
    </w:p>
    <w:p w:rsidR="009627FB" w:rsidRDefault="009627FB" w:rsidP="0077628E">
      <w:pPr>
        <w:autoSpaceDE w:val="0"/>
        <w:autoSpaceDN w:val="0"/>
        <w:adjustRightInd w:val="0"/>
        <w:spacing w:after="0" w:line="240" w:lineRule="auto"/>
        <w:jc w:val="center"/>
        <w:rPr>
          <w:rFonts w:ascii="Times New Roman" w:hAnsi="Times New Roman"/>
          <w:b/>
          <w:sz w:val="24"/>
          <w:szCs w:val="24"/>
        </w:rPr>
      </w:pPr>
    </w:p>
    <w:p w:rsidR="003033B9" w:rsidRDefault="003033B9" w:rsidP="0077628E">
      <w:pPr>
        <w:autoSpaceDE w:val="0"/>
        <w:autoSpaceDN w:val="0"/>
        <w:adjustRightInd w:val="0"/>
        <w:spacing w:after="0" w:line="240" w:lineRule="auto"/>
        <w:jc w:val="center"/>
        <w:rPr>
          <w:rFonts w:ascii="Times New Roman" w:hAnsi="Times New Roman"/>
          <w:b/>
          <w:sz w:val="24"/>
          <w:szCs w:val="24"/>
        </w:rPr>
      </w:pPr>
    </w:p>
    <w:p w:rsidR="003033B9" w:rsidRDefault="003033B9" w:rsidP="0077628E">
      <w:pPr>
        <w:autoSpaceDE w:val="0"/>
        <w:autoSpaceDN w:val="0"/>
        <w:adjustRightInd w:val="0"/>
        <w:spacing w:after="0" w:line="240" w:lineRule="auto"/>
        <w:jc w:val="center"/>
        <w:rPr>
          <w:rFonts w:ascii="Times New Roman" w:hAnsi="Times New Roman"/>
          <w:b/>
          <w:sz w:val="24"/>
          <w:szCs w:val="24"/>
        </w:rPr>
      </w:pPr>
    </w:p>
    <w:p w:rsidR="003033B9" w:rsidRDefault="003033B9" w:rsidP="0077628E">
      <w:pPr>
        <w:autoSpaceDE w:val="0"/>
        <w:autoSpaceDN w:val="0"/>
        <w:adjustRightInd w:val="0"/>
        <w:spacing w:after="0" w:line="240" w:lineRule="auto"/>
        <w:jc w:val="center"/>
        <w:rPr>
          <w:rFonts w:ascii="Times New Roman" w:hAnsi="Times New Roman"/>
          <w:b/>
          <w:sz w:val="24"/>
          <w:szCs w:val="24"/>
        </w:rPr>
      </w:pPr>
    </w:p>
    <w:p w:rsidR="003033B9" w:rsidRDefault="003033B9" w:rsidP="0077628E">
      <w:pPr>
        <w:autoSpaceDE w:val="0"/>
        <w:autoSpaceDN w:val="0"/>
        <w:adjustRightInd w:val="0"/>
        <w:spacing w:after="0" w:line="240" w:lineRule="auto"/>
        <w:jc w:val="center"/>
        <w:rPr>
          <w:rFonts w:ascii="Times New Roman" w:hAnsi="Times New Roman"/>
          <w:b/>
          <w:sz w:val="24"/>
          <w:szCs w:val="24"/>
        </w:rPr>
      </w:pPr>
    </w:p>
    <w:p w:rsidR="003033B9" w:rsidRDefault="003033B9" w:rsidP="0077628E">
      <w:pPr>
        <w:autoSpaceDE w:val="0"/>
        <w:autoSpaceDN w:val="0"/>
        <w:adjustRightInd w:val="0"/>
        <w:spacing w:after="0" w:line="240" w:lineRule="auto"/>
        <w:jc w:val="center"/>
        <w:rPr>
          <w:rFonts w:ascii="Times New Roman" w:hAnsi="Times New Roman"/>
          <w:b/>
          <w:sz w:val="24"/>
          <w:szCs w:val="24"/>
        </w:rPr>
      </w:pPr>
    </w:p>
    <w:p w:rsidR="003033B9" w:rsidRDefault="003033B9" w:rsidP="0077628E">
      <w:pPr>
        <w:autoSpaceDE w:val="0"/>
        <w:autoSpaceDN w:val="0"/>
        <w:adjustRightInd w:val="0"/>
        <w:spacing w:after="0" w:line="240" w:lineRule="auto"/>
        <w:jc w:val="center"/>
        <w:rPr>
          <w:rFonts w:ascii="Times New Roman" w:hAnsi="Times New Roman"/>
          <w:b/>
          <w:sz w:val="24"/>
          <w:szCs w:val="24"/>
        </w:rPr>
      </w:pPr>
    </w:p>
    <w:p w:rsidR="0077628E" w:rsidRPr="001D4E43" w:rsidRDefault="0077628E" w:rsidP="0077628E">
      <w:pPr>
        <w:autoSpaceDE w:val="0"/>
        <w:autoSpaceDN w:val="0"/>
        <w:adjustRightInd w:val="0"/>
        <w:spacing w:after="0" w:line="240" w:lineRule="auto"/>
        <w:jc w:val="center"/>
        <w:rPr>
          <w:rFonts w:ascii="Times New Roman" w:hAnsi="Times New Roman"/>
          <w:b/>
          <w:sz w:val="24"/>
          <w:szCs w:val="24"/>
        </w:rPr>
      </w:pPr>
      <w:r w:rsidRPr="001D4E43">
        <w:rPr>
          <w:rFonts w:ascii="Times New Roman" w:hAnsi="Times New Roman"/>
          <w:b/>
          <w:sz w:val="24"/>
          <w:szCs w:val="24"/>
        </w:rPr>
        <w:t>Рекомендуемые размеры повышающих коэффициентов</w:t>
      </w:r>
    </w:p>
    <w:p w:rsidR="0077628E" w:rsidRPr="001D4E43" w:rsidRDefault="0077628E" w:rsidP="001D4E43">
      <w:pPr>
        <w:autoSpaceDE w:val="0"/>
        <w:autoSpaceDN w:val="0"/>
        <w:adjustRightInd w:val="0"/>
        <w:spacing w:after="0" w:line="240" w:lineRule="auto"/>
        <w:jc w:val="center"/>
        <w:rPr>
          <w:rFonts w:ascii="Times New Roman" w:hAnsi="Times New Roman"/>
          <w:b/>
          <w:sz w:val="24"/>
          <w:szCs w:val="24"/>
        </w:rPr>
      </w:pPr>
      <w:r w:rsidRPr="001D4E43">
        <w:rPr>
          <w:rFonts w:ascii="Times New Roman" w:hAnsi="Times New Roman"/>
          <w:b/>
          <w:sz w:val="24"/>
          <w:szCs w:val="24"/>
        </w:rPr>
        <w:t>к минимальным окла</w:t>
      </w:r>
      <w:r w:rsidR="001D4E43" w:rsidRPr="001D4E43">
        <w:rPr>
          <w:rFonts w:ascii="Times New Roman" w:hAnsi="Times New Roman"/>
          <w:b/>
          <w:sz w:val="24"/>
          <w:szCs w:val="24"/>
        </w:rPr>
        <w:t xml:space="preserve">дам по квалификационным уровням  </w:t>
      </w:r>
      <w:r w:rsidRPr="001D4E43">
        <w:rPr>
          <w:rFonts w:ascii="Times New Roman" w:hAnsi="Times New Roman"/>
          <w:b/>
          <w:sz w:val="24"/>
          <w:szCs w:val="24"/>
        </w:rPr>
        <w:t xml:space="preserve">ПКГ </w:t>
      </w:r>
    </w:p>
    <w:p w:rsidR="001D4E43" w:rsidRPr="001D4E43" w:rsidRDefault="001D4E43" w:rsidP="001D4E43">
      <w:pPr>
        <w:autoSpaceDE w:val="0"/>
        <w:autoSpaceDN w:val="0"/>
        <w:adjustRightInd w:val="0"/>
        <w:spacing w:after="0" w:line="240" w:lineRule="auto"/>
        <w:jc w:val="both"/>
        <w:rPr>
          <w:rFonts w:ascii="Times New Roman" w:hAnsi="Times New Roman"/>
          <w:sz w:val="24"/>
          <w:szCs w:val="24"/>
        </w:rPr>
      </w:pPr>
    </w:p>
    <w:p w:rsidR="0077628E" w:rsidRPr="001D4E43" w:rsidRDefault="0077628E" w:rsidP="0077628E">
      <w:pPr>
        <w:widowControl w:val="0"/>
        <w:autoSpaceDE w:val="0"/>
        <w:autoSpaceDN w:val="0"/>
        <w:adjustRightInd w:val="0"/>
        <w:spacing w:after="0"/>
        <w:jc w:val="center"/>
        <w:outlineLvl w:val="2"/>
        <w:rPr>
          <w:rFonts w:ascii="Times New Roman" w:hAnsi="Times New Roman"/>
          <w:b/>
          <w:sz w:val="24"/>
          <w:szCs w:val="24"/>
          <w:u w:val="single"/>
        </w:rPr>
      </w:pPr>
      <w:r w:rsidRPr="001D4E43">
        <w:rPr>
          <w:rFonts w:ascii="Times New Roman" w:hAnsi="Times New Roman"/>
          <w:b/>
          <w:sz w:val="24"/>
          <w:szCs w:val="24"/>
          <w:u w:val="single"/>
        </w:rPr>
        <w:t>Коэффициенты квалификации</w:t>
      </w:r>
    </w:p>
    <w:p w:rsidR="0077628E" w:rsidRDefault="0077628E" w:rsidP="001D4E43">
      <w:pPr>
        <w:widowControl w:val="0"/>
        <w:autoSpaceDE w:val="0"/>
        <w:autoSpaceDN w:val="0"/>
        <w:adjustRightInd w:val="0"/>
        <w:spacing w:after="0"/>
        <w:ind w:firstLine="540"/>
        <w:jc w:val="both"/>
        <w:rPr>
          <w:rFonts w:ascii="Times New Roman" w:hAnsi="Times New Roman"/>
          <w:sz w:val="24"/>
          <w:szCs w:val="24"/>
        </w:rPr>
      </w:pPr>
      <w:r w:rsidRPr="001D4E43">
        <w:rPr>
          <w:rFonts w:ascii="Times New Roman" w:hAnsi="Times New Roman"/>
          <w:sz w:val="24"/>
          <w:szCs w:val="24"/>
        </w:rPr>
        <w:t>Коэффициенты, применяемые для формирования ставок заработной платы (должностных окладов) работников с учетом присвоенно</w:t>
      </w:r>
      <w:r w:rsidR="001D4E43" w:rsidRPr="001D4E43">
        <w:rPr>
          <w:rFonts w:ascii="Times New Roman" w:hAnsi="Times New Roman"/>
          <w:sz w:val="24"/>
          <w:szCs w:val="24"/>
        </w:rPr>
        <w:t>й им квалификационной категории.</w:t>
      </w:r>
    </w:p>
    <w:p w:rsidR="001D4E43" w:rsidRPr="001D4E43" w:rsidRDefault="001D4E43" w:rsidP="001D4E43">
      <w:pPr>
        <w:widowControl w:val="0"/>
        <w:autoSpaceDE w:val="0"/>
        <w:autoSpaceDN w:val="0"/>
        <w:adjustRightInd w:val="0"/>
        <w:spacing w:after="0"/>
        <w:ind w:firstLine="540"/>
        <w:jc w:val="both"/>
        <w:rPr>
          <w:rFonts w:ascii="Times New Roman" w:hAnsi="Times New Roman"/>
          <w:sz w:val="24"/>
          <w:szCs w:val="24"/>
        </w:rPr>
      </w:pPr>
    </w:p>
    <w:tbl>
      <w:tblPr>
        <w:tblW w:w="9923" w:type="dxa"/>
        <w:tblCellSpacing w:w="5" w:type="nil"/>
        <w:tblInd w:w="-209" w:type="dxa"/>
        <w:tblLayout w:type="fixed"/>
        <w:tblCellMar>
          <w:left w:w="75" w:type="dxa"/>
          <w:right w:w="75" w:type="dxa"/>
        </w:tblCellMar>
        <w:tblLook w:val="0000" w:firstRow="0" w:lastRow="0" w:firstColumn="0" w:lastColumn="0" w:noHBand="0" w:noVBand="0"/>
      </w:tblPr>
      <w:tblGrid>
        <w:gridCol w:w="5246"/>
        <w:gridCol w:w="4677"/>
      </w:tblGrid>
      <w:tr w:rsidR="007E5A25" w:rsidRPr="001D4E43" w:rsidTr="007E5A25">
        <w:trPr>
          <w:tblCellSpacing w:w="5" w:type="nil"/>
        </w:trPr>
        <w:tc>
          <w:tcPr>
            <w:tcW w:w="5246" w:type="dxa"/>
            <w:tcBorders>
              <w:top w:val="single" w:sz="4" w:space="0" w:color="auto"/>
              <w:left w:val="single" w:sz="4" w:space="0" w:color="auto"/>
              <w:bottom w:val="single" w:sz="4" w:space="0" w:color="auto"/>
              <w:right w:val="single" w:sz="4" w:space="0" w:color="auto"/>
            </w:tcBorders>
          </w:tcPr>
          <w:p w:rsidR="007E5A25" w:rsidRPr="001D4E43" w:rsidRDefault="007E5A25" w:rsidP="0086621C">
            <w:pPr>
              <w:widowControl w:val="0"/>
              <w:autoSpaceDE w:val="0"/>
              <w:autoSpaceDN w:val="0"/>
              <w:adjustRightInd w:val="0"/>
              <w:spacing w:after="0"/>
              <w:jc w:val="center"/>
              <w:rPr>
                <w:rFonts w:ascii="Times New Roman" w:hAnsi="Times New Roman"/>
                <w:sz w:val="24"/>
                <w:szCs w:val="24"/>
              </w:rPr>
            </w:pPr>
            <w:r w:rsidRPr="001D4E43">
              <w:rPr>
                <w:rFonts w:ascii="Times New Roman" w:hAnsi="Times New Roman"/>
                <w:sz w:val="24"/>
                <w:szCs w:val="24"/>
              </w:rPr>
              <w:t>Показатели квалификации</w:t>
            </w:r>
          </w:p>
        </w:tc>
        <w:tc>
          <w:tcPr>
            <w:tcW w:w="4677" w:type="dxa"/>
            <w:tcBorders>
              <w:top w:val="single" w:sz="4" w:space="0" w:color="auto"/>
              <w:left w:val="single" w:sz="4" w:space="0" w:color="auto"/>
              <w:bottom w:val="single" w:sz="4" w:space="0" w:color="auto"/>
              <w:right w:val="single" w:sz="4" w:space="0" w:color="auto"/>
            </w:tcBorders>
          </w:tcPr>
          <w:p w:rsidR="007E5A25" w:rsidRPr="001D4E43" w:rsidRDefault="007E5A25" w:rsidP="00406F12">
            <w:pPr>
              <w:widowControl w:val="0"/>
              <w:autoSpaceDE w:val="0"/>
              <w:autoSpaceDN w:val="0"/>
              <w:adjustRightInd w:val="0"/>
              <w:spacing w:after="0"/>
              <w:jc w:val="center"/>
              <w:rPr>
                <w:rFonts w:ascii="Times New Roman" w:hAnsi="Times New Roman"/>
                <w:sz w:val="24"/>
                <w:szCs w:val="24"/>
              </w:rPr>
            </w:pPr>
            <w:r w:rsidRPr="009627FB">
              <w:rPr>
                <w:rFonts w:ascii="Times New Roman" w:hAnsi="Times New Roman"/>
                <w:szCs w:val="24"/>
              </w:rPr>
              <w:t>Коэффициент, применяемый при установлении должностных окладов, ставок заработной платы педагогических работников в дошкольных образовательных организациях</w:t>
            </w:r>
          </w:p>
        </w:tc>
      </w:tr>
      <w:tr w:rsidR="007E5A25" w:rsidRPr="001D4E43" w:rsidTr="007E5A25">
        <w:trPr>
          <w:tblCellSpacing w:w="5" w:type="nil"/>
        </w:trPr>
        <w:tc>
          <w:tcPr>
            <w:tcW w:w="5246" w:type="dxa"/>
            <w:tcBorders>
              <w:top w:val="single" w:sz="4" w:space="0" w:color="auto"/>
              <w:left w:val="single" w:sz="4" w:space="0" w:color="auto"/>
              <w:bottom w:val="single" w:sz="4" w:space="0" w:color="auto"/>
              <w:right w:val="single" w:sz="4" w:space="0" w:color="auto"/>
            </w:tcBorders>
          </w:tcPr>
          <w:p w:rsidR="007E5A25" w:rsidRPr="001D4E43" w:rsidRDefault="001D4E43" w:rsidP="007E5A25">
            <w:pPr>
              <w:widowControl w:val="0"/>
              <w:autoSpaceDE w:val="0"/>
              <w:autoSpaceDN w:val="0"/>
              <w:adjustRightInd w:val="0"/>
              <w:spacing w:after="0" w:line="360" w:lineRule="auto"/>
              <w:rPr>
                <w:rFonts w:ascii="Times New Roman" w:hAnsi="Times New Roman"/>
                <w:sz w:val="24"/>
                <w:szCs w:val="24"/>
              </w:rPr>
            </w:pPr>
            <w:r w:rsidRPr="001D4E43">
              <w:rPr>
                <w:rFonts w:ascii="Times New Roman" w:hAnsi="Times New Roman"/>
                <w:sz w:val="24"/>
                <w:szCs w:val="24"/>
              </w:rPr>
              <w:t>Не имеющие</w:t>
            </w:r>
            <w:r w:rsidR="007E5A25" w:rsidRPr="001D4E43">
              <w:rPr>
                <w:rFonts w:ascii="Times New Roman" w:hAnsi="Times New Roman"/>
                <w:sz w:val="24"/>
                <w:szCs w:val="24"/>
              </w:rPr>
              <w:t xml:space="preserve"> квалификационной категории</w:t>
            </w:r>
          </w:p>
        </w:tc>
        <w:tc>
          <w:tcPr>
            <w:tcW w:w="4677" w:type="dxa"/>
            <w:tcBorders>
              <w:top w:val="single" w:sz="4" w:space="0" w:color="auto"/>
              <w:left w:val="single" w:sz="4" w:space="0" w:color="auto"/>
              <w:bottom w:val="single" w:sz="4" w:space="0" w:color="auto"/>
              <w:right w:val="single" w:sz="4" w:space="0" w:color="auto"/>
            </w:tcBorders>
          </w:tcPr>
          <w:p w:rsidR="007E5A25" w:rsidRPr="001D4E43" w:rsidRDefault="001D4E43" w:rsidP="007E5A25">
            <w:pPr>
              <w:widowControl w:val="0"/>
              <w:autoSpaceDE w:val="0"/>
              <w:autoSpaceDN w:val="0"/>
              <w:adjustRightInd w:val="0"/>
              <w:spacing w:after="0" w:line="360" w:lineRule="auto"/>
              <w:jc w:val="center"/>
              <w:rPr>
                <w:rFonts w:ascii="Times New Roman" w:hAnsi="Times New Roman"/>
                <w:sz w:val="24"/>
                <w:szCs w:val="24"/>
              </w:rPr>
            </w:pPr>
            <w:r w:rsidRPr="001D4E43">
              <w:rPr>
                <w:rFonts w:ascii="Times New Roman" w:hAnsi="Times New Roman"/>
                <w:sz w:val="24"/>
                <w:szCs w:val="24"/>
              </w:rPr>
              <w:t>1</w:t>
            </w:r>
          </w:p>
        </w:tc>
      </w:tr>
      <w:tr w:rsidR="007E5A25" w:rsidRPr="001D4E43" w:rsidTr="007E5A25">
        <w:trPr>
          <w:tblCellSpacing w:w="5" w:type="nil"/>
        </w:trPr>
        <w:tc>
          <w:tcPr>
            <w:tcW w:w="5246" w:type="dxa"/>
            <w:tcBorders>
              <w:top w:val="single" w:sz="4" w:space="0" w:color="auto"/>
              <w:left w:val="single" w:sz="4" w:space="0" w:color="auto"/>
              <w:bottom w:val="single" w:sz="4" w:space="0" w:color="auto"/>
              <w:right w:val="single" w:sz="4" w:space="0" w:color="auto"/>
            </w:tcBorders>
          </w:tcPr>
          <w:p w:rsidR="007E5A25" w:rsidRPr="001D4E43" w:rsidRDefault="001D4E43" w:rsidP="001D4E43">
            <w:pPr>
              <w:widowControl w:val="0"/>
              <w:autoSpaceDE w:val="0"/>
              <w:autoSpaceDN w:val="0"/>
              <w:adjustRightInd w:val="0"/>
              <w:spacing w:after="0"/>
              <w:rPr>
                <w:rFonts w:ascii="Times New Roman" w:hAnsi="Times New Roman"/>
                <w:sz w:val="24"/>
                <w:szCs w:val="24"/>
              </w:rPr>
            </w:pPr>
            <w:r w:rsidRPr="001D4E43">
              <w:rPr>
                <w:rFonts w:ascii="Times New Roman" w:hAnsi="Times New Roman"/>
                <w:sz w:val="24"/>
                <w:szCs w:val="24"/>
              </w:rPr>
              <w:t>Прошедшие аттестацию в целях подтверждения соответствия педагогических работников занимаемым ими должностям и подтвердившим соответствие занимаемой должности</w:t>
            </w:r>
          </w:p>
        </w:tc>
        <w:tc>
          <w:tcPr>
            <w:tcW w:w="4677" w:type="dxa"/>
            <w:tcBorders>
              <w:top w:val="single" w:sz="4" w:space="0" w:color="auto"/>
              <w:left w:val="single" w:sz="4" w:space="0" w:color="auto"/>
              <w:bottom w:val="single" w:sz="4" w:space="0" w:color="auto"/>
              <w:right w:val="single" w:sz="4" w:space="0" w:color="auto"/>
            </w:tcBorders>
          </w:tcPr>
          <w:p w:rsidR="007E5A25" w:rsidRPr="001D4E43" w:rsidRDefault="001D4E43" w:rsidP="007E5A25">
            <w:pPr>
              <w:widowControl w:val="0"/>
              <w:autoSpaceDE w:val="0"/>
              <w:autoSpaceDN w:val="0"/>
              <w:adjustRightInd w:val="0"/>
              <w:spacing w:after="0" w:line="360" w:lineRule="auto"/>
              <w:jc w:val="center"/>
              <w:rPr>
                <w:rFonts w:ascii="Times New Roman" w:hAnsi="Times New Roman"/>
                <w:sz w:val="24"/>
                <w:szCs w:val="24"/>
              </w:rPr>
            </w:pPr>
            <w:r w:rsidRPr="001D4E43">
              <w:rPr>
                <w:rFonts w:ascii="Times New Roman" w:hAnsi="Times New Roman"/>
                <w:sz w:val="24"/>
                <w:szCs w:val="24"/>
              </w:rPr>
              <w:t>1,02</w:t>
            </w:r>
          </w:p>
        </w:tc>
      </w:tr>
      <w:tr w:rsidR="007E5A25" w:rsidRPr="001D4E43" w:rsidTr="007E5A25">
        <w:trPr>
          <w:tblCellSpacing w:w="5" w:type="nil"/>
        </w:trPr>
        <w:tc>
          <w:tcPr>
            <w:tcW w:w="5246" w:type="dxa"/>
            <w:tcBorders>
              <w:top w:val="single" w:sz="4" w:space="0" w:color="auto"/>
              <w:left w:val="single" w:sz="4" w:space="0" w:color="auto"/>
              <w:bottom w:val="single" w:sz="4" w:space="0" w:color="auto"/>
              <w:right w:val="single" w:sz="4" w:space="0" w:color="auto"/>
            </w:tcBorders>
          </w:tcPr>
          <w:p w:rsidR="007E5A25" w:rsidRPr="001D4E43" w:rsidRDefault="007E5A25" w:rsidP="007E5A25">
            <w:pPr>
              <w:widowControl w:val="0"/>
              <w:autoSpaceDE w:val="0"/>
              <w:autoSpaceDN w:val="0"/>
              <w:adjustRightInd w:val="0"/>
              <w:spacing w:after="0" w:line="360" w:lineRule="auto"/>
              <w:rPr>
                <w:rFonts w:ascii="Times New Roman" w:hAnsi="Times New Roman"/>
                <w:sz w:val="24"/>
                <w:szCs w:val="24"/>
              </w:rPr>
            </w:pPr>
            <w:r w:rsidRPr="001D4E43">
              <w:rPr>
                <w:rFonts w:ascii="Times New Roman" w:hAnsi="Times New Roman"/>
                <w:sz w:val="24"/>
                <w:szCs w:val="24"/>
              </w:rPr>
              <w:t>Первая квалификационная категория</w:t>
            </w:r>
          </w:p>
        </w:tc>
        <w:tc>
          <w:tcPr>
            <w:tcW w:w="4677" w:type="dxa"/>
            <w:tcBorders>
              <w:top w:val="single" w:sz="4" w:space="0" w:color="auto"/>
              <w:left w:val="single" w:sz="4" w:space="0" w:color="auto"/>
              <w:bottom w:val="single" w:sz="4" w:space="0" w:color="auto"/>
              <w:right w:val="single" w:sz="4" w:space="0" w:color="auto"/>
            </w:tcBorders>
          </w:tcPr>
          <w:p w:rsidR="007E5A25" w:rsidRPr="001D4E43" w:rsidRDefault="001D4E43" w:rsidP="007E5A25">
            <w:pPr>
              <w:widowControl w:val="0"/>
              <w:autoSpaceDE w:val="0"/>
              <w:autoSpaceDN w:val="0"/>
              <w:adjustRightInd w:val="0"/>
              <w:spacing w:after="0" w:line="360" w:lineRule="auto"/>
              <w:jc w:val="center"/>
              <w:rPr>
                <w:rFonts w:ascii="Times New Roman" w:hAnsi="Times New Roman"/>
                <w:sz w:val="24"/>
                <w:szCs w:val="24"/>
              </w:rPr>
            </w:pPr>
            <w:r w:rsidRPr="001D4E43">
              <w:rPr>
                <w:rFonts w:ascii="Times New Roman" w:hAnsi="Times New Roman"/>
                <w:sz w:val="24"/>
                <w:szCs w:val="24"/>
              </w:rPr>
              <w:t>1,05</w:t>
            </w:r>
          </w:p>
        </w:tc>
      </w:tr>
      <w:tr w:rsidR="007E5A25" w:rsidRPr="001D4E43" w:rsidTr="007E5A25">
        <w:trPr>
          <w:tblCellSpacing w:w="5" w:type="nil"/>
        </w:trPr>
        <w:tc>
          <w:tcPr>
            <w:tcW w:w="5246" w:type="dxa"/>
            <w:tcBorders>
              <w:top w:val="single" w:sz="4" w:space="0" w:color="auto"/>
              <w:left w:val="single" w:sz="4" w:space="0" w:color="auto"/>
              <w:bottom w:val="single" w:sz="4" w:space="0" w:color="auto"/>
              <w:right w:val="single" w:sz="4" w:space="0" w:color="auto"/>
            </w:tcBorders>
          </w:tcPr>
          <w:p w:rsidR="007E5A25" w:rsidRPr="001D4E43" w:rsidRDefault="007E5A25" w:rsidP="007E5A25">
            <w:pPr>
              <w:widowControl w:val="0"/>
              <w:autoSpaceDE w:val="0"/>
              <w:autoSpaceDN w:val="0"/>
              <w:adjustRightInd w:val="0"/>
              <w:spacing w:after="0" w:line="360" w:lineRule="auto"/>
              <w:rPr>
                <w:rFonts w:ascii="Times New Roman" w:hAnsi="Times New Roman"/>
                <w:sz w:val="24"/>
                <w:szCs w:val="24"/>
              </w:rPr>
            </w:pPr>
            <w:r w:rsidRPr="001D4E43">
              <w:rPr>
                <w:rFonts w:ascii="Times New Roman" w:hAnsi="Times New Roman"/>
                <w:sz w:val="24"/>
                <w:szCs w:val="24"/>
              </w:rPr>
              <w:t>Высшая квалификационная категория</w:t>
            </w:r>
          </w:p>
        </w:tc>
        <w:tc>
          <w:tcPr>
            <w:tcW w:w="4677" w:type="dxa"/>
            <w:tcBorders>
              <w:top w:val="single" w:sz="4" w:space="0" w:color="auto"/>
              <w:left w:val="single" w:sz="4" w:space="0" w:color="auto"/>
              <w:bottom w:val="single" w:sz="4" w:space="0" w:color="auto"/>
              <w:right w:val="single" w:sz="4" w:space="0" w:color="auto"/>
            </w:tcBorders>
          </w:tcPr>
          <w:p w:rsidR="007E5A25" w:rsidRPr="001D4E43" w:rsidRDefault="001D4E43" w:rsidP="007E5A25">
            <w:pPr>
              <w:widowControl w:val="0"/>
              <w:autoSpaceDE w:val="0"/>
              <w:autoSpaceDN w:val="0"/>
              <w:adjustRightInd w:val="0"/>
              <w:spacing w:after="0" w:line="360" w:lineRule="auto"/>
              <w:jc w:val="center"/>
              <w:rPr>
                <w:rFonts w:ascii="Times New Roman" w:hAnsi="Times New Roman"/>
                <w:sz w:val="24"/>
                <w:szCs w:val="24"/>
              </w:rPr>
            </w:pPr>
            <w:r w:rsidRPr="001D4E43">
              <w:rPr>
                <w:rFonts w:ascii="Times New Roman" w:hAnsi="Times New Roman"/>
                <w:sz w:val="24"/>
                <w:szCs w:val="24"/>
              </w:rPr>
              <w:t>1,10</w:t>
            </w:r>
          </w:p>
        </w:tc>
      </w:tr>
    </w:tbl>
    <w:p w:rsidR="001D4E43" w:rsidRPr="001D4E43" w:rsidRDefault="001D4E43" w:rsidP="007E5A25">
      <w:pPr>
        <w:spacing w:after="0"/>
        <w:rPr>
          <w:rFonts w:ascii="Times New Roman" w:hAnsi="Times New Roman"/>
          <w:b/>
          <w:sz w:val="24"/>
          <w:szCs w:val="24"/>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3033B9" w:rsidRDefault="003033B9" w:rsidP="0077628E">
      <w:pPr>
        <w:spacing w:after="0"/>
        <w:jc w:val="center"/>
        <w:rPr>
          <w:rFonts w:ascii="Times New Roman" w:hAnsi="Times New Roman"/>
          <w:b/>
          <w:sz w:val="24"/>
          <w:szCs w:val="24"/>
          <w:u w:val="single"/>
        </w:rPr>
      </w:pPr>
    </w:p>
    <w:p w:rsidR="0077628E" w:rsidRPr="001D4E43" w:rsidRDefault="0077628E" w:rsidP="0077628E">
      <w:pPr>
        <w:spacing w:after="0"/>
        <w:jc w:val="center"/>
        <w:rPr>
          <w:rFonts w:ascii="Times New Roman" w:hAnsi="Times New Roman"/>
          <w:b/>
          <w:sz w:val="24"/>
          <w:szCs w:val="24"/>
          <w:u w:val="single"/>
        </w:rPr>
      </w:pPr>
      <w:r w:rsidRPr="001D4E43">
        <w:rPr>
          <w:rFonts w:ascii="Times New Roman" w:hAnsi="Times New Roman"/>
          <w:b/>
          <w:sz w:val="24"/>
          <w:szCs w:val="24"/>
          <w:u w:val="single"/>
        </w:rPr>
        <w:t>Коэффициент специфики работы образовательных учреждений</w:t>
      </w:r>
    </w:p>
    <w:p w:rsidR="0077628E" w:rsidRPr="001D4E43" w:rsidRDefault="0077628E" w:rsidP="0077628E">
      <w:pPr>
        <w:spacing w:after="0"/>
        <w:jc w:val="center"/>
        <w:rPr>
          <w:rFonts w:ascii="Times New Roman" w:hAnsi="Times New Roman"/>
          <w:sz w:val="24"/>
          <w:szCs w:val="24"/>
          <w:u w:val="single"/>
        </w:rPr>
      </w:pPr>
    </w:p>
    <w:p w:rsidR="0077628E" w:rsidRDefault="0077628E" w:rsidP="001D4E43">
      <w:pPr>
        <w:spacing w:after="0"/>
        <w:ind w:firstLine="720"/>
        <w:jc w:val="both"/>
        <w:rPr>
          <w:rFonts w:ascii="Times New Roman" w:hAnsi="Times New Roman"/>
          <w:sz w:val="24"/>
          <w:szCs w:val="24"/>
        </w:rPr>
      </w:pPr>
      <w:r w:rsidRPr="001D4E43">
        <w:rPr>
          <w:rFonts w:ascii="Times New Roman" w:hAnsi="Times New Roman"/>
          <w:sz w:val="24"/>
          <w:szCs w:val="24"/>
        </w:rPr>
        <w:t>При наличии оснований для применения двух и более коэффициентов соответствующие коэффициенты суммируются.</w:t>
      </w:r>
    </w:p>
    <w:p w:rsidR="001D4E43" w:rsidRPr="001D4E43" w:rsidRDefault="001D4E43" w:rsidP="001D4E43">
      <w:pPr>
        <w:spacing w:after="0"/>
        <w:ind w:firstLine="720"/>
        <w:jc w:val="both"/>
        <w:rPr>
          <w:rFonts w:ascii="Times New Roman" w:hAnsi="Times New Roman"/>
          <w:sz w:val="24"/>
          <w:szCs w:val="24"/>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5"/>
        <w:gridCol w:w="3402"/>
      </w:tblGrid>
      <w:tr w:rsidR="0077628E" w:rsidRPr="001D4E43" w:rsidTr="00033634">
        <w:trPr>
          <w:jc w:val="center"/>
        </w:trPr>
        <w:tc>
          <w:tcPr>
            <w:tcW w:w="6465" w:type="dxa"/>
          </w:tcPr>
          <w:p w:rsidR="0077628E" w:rsidRPr="001D4E43" w:rsidRDefault="0077628E" w:rsidP="0086621C">
            <w:pPr>
              <w:spacing w:after="0"/>
              <w:jc w:val="center"/>
              <w:rPr>
                <w:rFonts w:ascii="Times New Roman" w:hAnsi="Times New Roman"/>
                <w:sz w:val="24"/>
                <w:szCs w:val="24"/>
              </w:rPr>
            </w:pPr>
          </w:p>
          <w:p w:rsidR="0077628E" w:rsidRPr="001D4E43" w:rsidRDefault="0077628E" w:rsidP="0086621C">
            <w:pPr>
              <w:spacing w:after="0"/>
              <w:jc w:val="center"/>
              <w:rPr>
                <w:rFonts w:ascii="Times New Roman" w:hAnsi="Times New Roman"/>
                <w:sz w:val="24"/>
                <w:szCs w:val="24"/>
              </w:rPr>
            </w:pPr>
            <w:r w:rsidRPr="001D4E43">
              <w:rPr>
                <w:rFonts w:ascii="Times New Roman" w:hAnsi="Times New Roman"/>
                <w:sz w:val="24"/>
                <w:szCs w:val="24"/>
              </w:rPr>
              <w:t>Показатели специфики</w:t>
            </w:r>
          </w:p>
        </w:tc>
        <w:tc>
          <w:tcPr>
            <w:tcW w:w="3402" w:type="dxa"/>
          </w:tcPr>
          <w:p w:rsidR="0077628E" w:rsidRPr="001D4E43" w:rsidRDefault="0077628E" w:rsidP="0086621C">
            <w:pPr>
              <w:spacing w:after="0"/>
              <w:jc w:val="center"/>
              <w:rPr>
                <w:rFonts w:ascii="Times New Roman" w:hAnsi="Times New Roman"/>
                <w:sz w:val="24"/>
                <w:szCs w:val="24"/>
              </w:rPr>
            </w:pPr>
            <w:r w:rsidRPr="001D4E43">
              <w:rPr>
                <w:rFonts w:ascii="Times New Roman" w:hAnsi="Times New Roman"/>
                <w:sz w:val="24"/>
                <w:szCs w:val="24"/>
              </w:rPr>
              <w:t>Коэффициент</w:t>
            </w:r>
            <w:r w:rsidRPr="001D4E43">
              <w:rPr>
                <w:rFonts w:ascii="Times New Roman" w:hAnsi="Times New Roman"/>
                <w:iCs/>
                <w:sz w:val="24"/>
                <w:szCs w:val="24"/>
              </w:rPr>
              <w:t>ы</w:t>
            </w:r>
            <w:r w:rsidRPr="001D4E43">
              <w:rPr>
                <w:rFonts w:ascii="Times New Roman" w:hAnsi="Times New Roman"/>
                <w:sz w:val="24"/>
                <w:szCs w:val="24"/>
              </w:rPr>
              <w:t xml:space="preserve">, </w:t>
            </w:r>
            <w:r w:rsidRPr="001D4E43">
              <w:rPr>
                <w:rFonts w:ascii="Times New Roman" w:hAnsi="Times New Roman"/>
                <w:iCs/>
                <w:sz w:val="24"/>
                <w:szCs w:val="24"/>
              </w:rPr>
              <w:t>применяемые</w:t>
            </w:r>
            <w:r w:rsidRPr="001D4E43">
              <w:rPr>
                <w:rFonts w:ascii="Times New Roman" w:hAnsi="Times New Roman"/>
                <w:sz w:val="24"/>
                <w:szCs w:val="24"/>
              </w:rPr>
              <w:t xml:space="preserve"> при установлении </w:t>
            </w:r>
            <w:r w:rsidRPr="001D4E43">
              <w:rPr>
                <w:rFonts w:ascii="Times New Roman" w:hAnsi="Times New Roman"/>
                <w:iCs/>
                <w:sz w:val="24"/>
                <w:szCs w:val="24"/>
              </w:rPr>
              <w:t xml:space="preserve">должностных </w:t>
            </w:r>
            <w:r w:rsidRPr="001D4E43">
              <w:rPr>
                <w:rFonts w:ascii="Times New Roman" w:hAnsi="Times New Roman"/>
                <w:sz w:val="24"/>
                <w:szCs w:val="24"/>
              </w:rPr>
              <w:t xml:space="preserve">окладов, </w:t>
            </w:r>
            <w:r w:rsidRPr="001D4E43">
              <w:rPr>
                <w:rFonts w:ascii="Times New Roman" w:hAnsi="Times New Roman"/>
                <w:iCs/>
                <w:sz w:val="24"/>
                <w:szCs w:val="24"/>
              </w:rPr>
              <w:t>ставок заработной платы</w:t>
            </w:r>
            <w:r w:rsidRPr="001D4E43">
              <w:rPr>
                <w:rFonts w:ascii="Times New Roman" w:hAnsi="Times New Roman"/>
                <w:sz w:val="24"/>
                <w:szCs w:val="24"/>
              </w:rPr>
              <w:t xml:space="preserve"> работников</w:t>
            </w:r>
          </w:p>
        </w:tc>
      </w:tr>
      <w:tr w:rsidR="0077628E" w:rsidRPr="001D4E43" w:rsidTr="00033634">
        <w:trPr>
          <w:jc w:val="center"/>
        </w:trPr>
        <w:tc>
          <w:tcPr>
            <w:tcW w:w="6465" w:type="dxa"/>
          </w:tcPr>
          <w:p w:rsidR="0077628E" w:rsidRPr="001D4E43" w:rsidRDefault="0077628E" w:rsidP="0086621C">
            <w:pPr>
              <w:spacing w:after="0"/>
              <w:rPr>
                <w:rFonts w:ascii="Times New Roman" w:hAnsi="Times New Roman"/>
                <w:sz w:val="24"/>
                <w:szCs w:val="24"/>
              </w:rPr>
            </w:pPr>
            <w:r w:rsidRPr="001D4E43">
              <w:rPr>
                <w:rFonts w:ascii="Times New Roman" w:hAnsi="Times New Roman"/>
                <w:sz w:val="24"/>
                <w:szCs w:val="24"/>
              </w:rPr>
              <w:t xml:space="preserve">Индивидуальное обучение  на дому детей, имеющих ограниченные возможности здоровья, </w:t>
            </w:r>
            <w:r w:rsidRPr="001D4E43">
              <w:rPr>
                <w:rFonts w:ascii="Times New Roman" w:hAnsi="Times New Roman"/>
                <w:iCs/>
                <w:sz w:val="24"/>
                <w:szCs w:val="24"/>
              </w:rPr>
              <w:t>в соответствии с медицинским заключением</w:t>
            </w:r>
            <w:r w:rsidRPr="001D4E43">
              <w:rPr>
                <w:rFonts w:ascii="Times New Roman" w:hAnsi="Times New Roman"/>
                <w:sz w:val="24"/>
                <w:szCs w:val="24"/>
              </w:rPr>
              <w:t xml:space="preserve">: </w:t>
            </w:r>
          </w:p>
          <w:p w:rsidR="0077628E" w:rsidRPr="001D4E43" w:rsidRDefault="001D4E43" w:rsidP="0086621C">
            <w:pPr>
              <w:spacing w:after="0"/>
              <w:rPr>
                <w:rFonts w:ascii="Times New Roman" w:hAnsi="Times New Roman"/>
                <w:iCs/>
                <w:sz w:val="24"/>
                <w:szCs w:val="24"/>
              </w:rPr>
            </w:pPr>
            <w:r>
              <w:rPr>
                <w:rFonts w:ascii="Times New Roman" w:hAnsi="Times New Roman"/>
                <w:sz w:val="24"/>
                <w:szCs w:val="24"/>
              </w:rPr>
              <w:t>-педагогические работники</w:t>
            </w:r>
          </w:p>
        </w:tc>
        <w:tc>
          <w:tcPr>
            <w:tcW w:w="3402" w:type="dxa"/>
          </w:tcPr>
          <w:p w:rsidR="0077628E" w:rsidRPr="001D4E43" w:rsidRDefault="0077628E" w:rsidP="0086621C">
            <w:pPr>
              <w:spacing w:after="0"/>
              <w:jc w:val="center"/>
              <w:rPr>
                <w:rFonts w:ascii="Times New Roman" w:hAnsi="Times New Roman"/>
                <w:sz w:val="24"/>
                <w:szCs w:val="24"/>
              </w:rPr>
            </w:pPr>
          </w:p>
          <w:p w:rsidR="0077628E" w:rsidRPr="001D4E43" w:rsidRDefault="0077628E" w:rsidP="0086621C">
            <w:pPr>
              <w:spacing w:after="0"/>
              <w:jc w:val="center"/>
              <w:rPr>
                <w:rFonts w:ascii="Times New Roman" w:hAnsi="Times New Roman"/>
                <w:sz w:val="24"/>
                <w:szCs w:val="24"/>
              </w:rPr>
            </w:pPr>
          </w:p>
          <w:p w:rsidR="0077628E" w:rsidRPr="001D4E43" w:rsidRDefault="0077628E" w:rsidP="0086621C">
            <w:pPr>
              <w:spacing w:after="0"/>
              <w:jc w:val="center"/>
              <w:rPr>
                <w:rFonts w:ascii="Times New Roman" w:hAnsi="Times New Roman"/>
                <w:sz w:val="24"/>
                <w:szCs w:val="24"/>
              </w:rPr>
            </w:pPr>
          </w:p>
          <w:p w:rsidR="0077628E" w:rsidRPr="001D4E43" w:rsidRDefault="0077628E" w:rsidP="0086621C">
            <w:pPr>
              <w:spacing w:after="0"/>
              <w:jc w:val="center"/>
              <w:rPr>
                <w:rFonts w:ascii="Times New Roman" w:hAnsi="Times New Roman"/>
                <w:sz w:val="24"/>
                <w:szCs w:val="24"/>
              </w:rPr>
            </w:pPr>
            <w:r w:rsidRPr="001D4E43">
              <w:rPr>
                <w:rFonts w:ascii="Times New Roman" w:hAnsi="Times New Roman"/>
                <w:sz w:val="24"/>
                <w:szCs w:val="24"/>
              </w:rPr>
              <w:t>0,20</w:t>
            </w:r>
          </w:p>
        </w:tc>
      </w:tr>
      <w:tr w:rsidR="0077628E" w:rsidRPr="001D4E43" w:rsidTr="00033634">
        <w:trPr>
          <w:jc w:val="center"/>
        </w:trPr>
        <w:tc>
          <w:tcPr>
            <w:tcW w:w="6465" w:type="dxa"/>
          </w:tcPr>
          <w:p w:rsidR="0077628E" w:rsidRPr="001D4E43" w:rsidRDefault="0077628E" w:rsidP="0086621C">
            <w:pPr>
              <w:spacing w:after="0"/>
              <w:rPr>
                <w:rFonts w:ascii="Times New Roman" w:hAnsi="Times New Roman"/>
                <w:sz w:val="24"/>
                <w:szCs w:val="24"/>
              </w:rPr>
            </w:pPr>
            <w:r w:rsidRPr="001D4E43">
              <w:rPr>
                <w:rFonts w:ascii="Times New Roman" w:hAnsi="Times New Roman"/>
                <w:sz w:val="24"/>
                <w:szCs w:val="24"/>
              </w:rPr>
              <w:t xml:space="preserve">Работа </w:t>
            </w:r>
            <w:r w:rsidR="001D4E43">
              <w:rPr>
                <w:rFonts w:ascii="Times New Roman" w:hAnsi="Times New Roman"/>
                <w:sz w:val="24"/>
                <w:szCs w:val="24"/>
              </w:rPr>
              <w:t>в дошкольных учреждениях, которым по состоянию на 01.01</w:t>
            </w:r>
            <w:r w:rsidR="00A051BB">
              <w:rPr>
                <w:rFonts w:ascii="Times New Roman" w:hAnsi="Times New Roman"/>
                <w:sz w:val="24"/>
                <w:szCs w:val="24"/>
              </w:rPr>
              <w:t>.</w:t>
            </w:r>
            <w:r w:rsidR="001D4E43">
              <w:rPr>
                <w:rFonts w:ascii="Times New Roman" w:hAnsi="Times New Roman"/>
                <w:sz w:val="24"/>
                <w:szCs w:val="24"/>
              </w:rPr>
              <w:t xml:space="preserve">2011 по результатам государственной аккредитации была установлена </w:t>
            </w:r>
            <w:r w:rsidR="001D4E43">
              <w:rPr>
                <w:rFonts w:ascii="Times New Roman" w:hAnsi="Times New Roman"/>
                <w:sz w:val="24"/>
                <w:szCs w:val="24"/>
                <w:lang w:val="en-US"/>
              </w:rPr>
              <w:t>I</w:t>
            </w:r>
            <w:r w:rsidR="009627FB">
              <w:rPr>
                <w:rFonts w:ascii="Times New Roman" w:hAnsi="Times New Roman"/>
                <w:sz w:val="24"/>
                <w:szCs w:val="24"/>
              </w:rPr>
              <w:t xml:space="preserve"> </w:t>
            </w:r>
            <w:r w:rsidR="001D4E43">
              <w:rPr>
                <w:rFonts w:ascii="Times New Roman" w:hAnsi="Times New Roman"/>
                <w:sz w:val="24"/>
                <w:szCs w:val="24"/>
              </w:rPr>
              <w:t xml:space="preserve">или </w:t>
            </w:r>
            <w:r w:rsidR="001D4E43">
              <w:rPr>
                <w:rFonts w:ascii="Times New Roman" w:hAnsi="Times New Roman"/>
                <w:sz w:val="24"/>
                <w:szCs w:val="24"/>
                <w:lang w:val="en-US"/>
              </w:rPr>
              <w:t>II</w:t>
            </w:r>
            <w:r w:rsidR="001D4E43">
              <w:rPr>
                <w:rFonts w:ascii="Times New Roman" w:hAnsi="Times New Roman"/>
                <w:sz w:val="24"/>
                <w:szCs w:val="24"/>
              </w:rPr>
              <w:t xml:space="preserve"> категория:</w:t>
            </w:r>
          </w:p>
          <w:p w:rsidR="0077628E" w:rsidRPr="001D4E43" w:rsidRDefault="008A499C" w:rsidP="0086621C">
            <w:pPr>
              <w:spacing w:after="0"/>
              <w:rPr>
                <w:rFonts w:ascii="Times New Roman" w:hAnsi="Times New Roman"/>
                <w:sz w:val="24"/>
                <w:szCs w:val="24"/>
              </w:rPr>
            </w:pPr>
            <w:r>
              <w:rPr>
                <w:rFonts w:ascii="Times New Roman" w:hAnsi="Times New Roman"/>
                <w:sz w:val="24"/>
                <w:szCs w:val="24"/>
              </w:rPr>
              <w:t>-педагогические</w:t>
            </w:r>
            <w:r w:rsidR="0077628E" w:rsidRPr="001D4E43">
              <w:rPr>
                <w:rFonts w:ascii="Times New Roman" w:hAnsi="Times New Roman"/>
                <w:sz w:val="24"/>
                <w:szCs w:val="24"/>
              </w:rPr>
              <w:t xml:space="preserve"> работник</w:t>
            </w:r>
            <w:r w:rsidR="00A051BB">
              <w:rPr>
                <w:rFonts w:ascii="Times New Roman" w:hAnsi="Times New Roman"/>
                <w:sz w:val="24"/>
                <w:szCs w:val="24"/>
              </w:rPr>
              <w:t>и</w:t>
            </w:r>
          </w:p>
        </w:tc>
        <w:tc>
          <w:tcPr>
            <w:tcW w:w="3402" w:type="dxa"/>
          </w:tcPr>
          <w:p w:rsidR="0077628E" w:rsidRPr="001D4E43" w:rsidRDefault="0077628E" w:rsidP="0086621C">
            <w:pPr>
              <w:spacing w:after="0"/>
              <w:jc w:val="center"/>
              <w:rPr>
                <w:rFonts w:ascii="Times New Roman" w:hAnsi="Times New Roman"/>
                <w:sz w:val="24"/>
                <w:szCs w:val="24"/>
              </w:rPr>
            </w:pPr>
          </w:p>
          <w:p w:rsidR="008A499C" w:rsidRDefault="008A499C" w:rsidP="0086621C">
            <w:pPr>
              <w:spacing w:after="0"/>
              <w:jc w:val="center"/>
              <w:rPr>
                <w:rFonts w:ascii="Times New Roman" w:hAnsi="Times New Roman"/>
                <w:sz w:val="24"/>
                <w:szCs w:val="24"/>
              </w:rPr>
            </w:pPr>
          </w:p>
          <w:p w:rsidR="008A499C" w:rsidRDefault="008A499C" w:rsidP="0086621C">
            <w:pPr>
              <w:spacing w:after="0"/>
              <w:jc w:val="center"/>
              <w:rPr>
                <w:rFonts w:ascii="Times New Roman" w:hAnsi="Times New Roman"/>
                <w:sz w:val="24"/>
                <w:szCs w:val="24"/>
              </w:rPr>
            </w:pPr>
          </w:p>
          <w:p w:rsidR="0077628E" w:rsidRPr="001D4E43" w:rsidRDefault="0077628E" w:rsidP="0086621C">
            <w:pPr>
              <w:spacing w:after="0"/>
              <w:jc w:val="center"/>
              <w:rPr>
                <w:rFonts w:ascii="Times New Roman" w:hAnsi="Times New Roman"/>
                <w:sz w:val="24"/>
                <w:szCs w:val="24"/>
              </w:rPr>
            </w:pPr>
            <w:r w:rsidRPr="001D4E43">
              <w:rPr>
                <w:rFonts w:ascii="Times New Roman" w:hAnsi="Times New Roman"/>
                <w:sz w:val="24"/>
                <w:szCs w:val="24"/>
              </w:rPr>
              <w:t>0,15</w:t>
            </w:r>
          </w:p>
        </w:tc>
      </w:tr>
      <w:tr w:rsidR="0077628E" w:rsidRPr="001D4E43" w:rsidTr="00033634">
        <w:trPr>
          <w:jc w:val="center"/>
        </w:trPr>
        <w:tc>
          <w:tcPr>
            <w:tcW w:w="6465" w:type="dxa"/>
          </w:tcPr>
          <w:p w:rsidR="0077628E" w:rsidRPr="001D4E43" w:rsidRDefault="0077628E" w:rsidP="0086621C">
            <w:pPr>
              <w:spacing w:after="0"/>
              <w:rPr>
                <w:rFonts w:ascii="Times New Roman" w:hAnsi="Times New Roman"/>
                <w:sz w:val="24"/>
                <w:szCs w:val="24"/>
              </w:rPr>
            </w:pPr>
            <w:r w:rsidRPr="001D4E43">
              <w:rPr>
                <w:rFonts w:ascii="Times New Roman" w:hAnsi="Times New Roman"/>
                <w:sz w:val="24"/>
                <w:szCs w:val="24"/>
              </w:rPr>
              <w:t>Работа в м</w:t>
            </w:r>
            <w:r w:rsidR="008A499C">
              <w:rPr>
                <w:rFonts w:ascii="Times New Roman" w:hAnsi="Times New Roman"/>
                <w:sz w:val="24"/>
                <w:szCs w:val="24"/>
              </w:rPr>
              <w:t>униципальном бюджетном учреждении «Методический центр в системе образования»</w:t>
            </w:r>
            <w:r w:rsidRPr="001D4E43">
              <w:rPr>
                <w:rFonts w:ascii="Times New Roman" w:hAnsi="Times New Roman"/>
                <w:sz w:val="24"/>
                <w:szCs w:val="24"/>
              </w:rPr>
              <w:t xml:space="preserve">: </w:t>
            </w:r>
          </w:p>
          <w:p w:rsidR="0077628E" w:rsidRPr="001D4E43" w:rsidRDefault="008A499C" w:rsidP="0086621C">
            <w:pPr>
              <w:spacing w:after="0"/>
              <w:rPr>
                <w:rFonts w:ascii="Times New Roman" w:hAnsi="Times New Roman"/>
                <w:sz w:val="24"/>
                <w:szCs w:val="24"/>
              </w:rPr>
            </w:pPr>
            <w:r>
              <w:rPr>
                <w:rFonts w:ascii="Times New Roman" w:hAnsi="Times New Roman"/>
                <w:sz w:val="24"/>
                <w:szCs w:val="24"/>
              </w:rPr>
              <w:t>– педагогические работники</w:t>
            </w:r>
          </w:p>
        </w:tc>
        <w:tc>
          <w:tcPr>
            <w:tcW w:w="3402" w:type="dxa"/>
            <w:vAlign w:val="bottom"/>
          </w:tcPr>
          <w:p w:rsidR="0077628E" w:rsidRPr="001D4E43" w:rsidRDefault="0077628E" w:rsidP="0086621C">
            <w:pPr>
              <w:spacing w:after="0"/>
              <w:jc w:val="center"/>
              <w:rPr>
                <w:rFonts w:ascii="Times New Roman" w:hAnsi="Times New Roman"/>
                <w:sz w:val="24"/>
                <w:szCs w:val="24"/>
              </w:rPr>
            </w:pPr>
            <w:r w:rsidRPr="001D4E43">
              <w:rPr>
                <w:rFonts w:ascii="Times New Roman" w:hAnsi="Times New Roman"/>
                <w:sz w:val="24"/>
                <w:szCs w:val="24"/>
              </w:rPr>
              <w:t>0,15</w:t>
            </w:r>
          </w:p>
        </w:tc>
      </w:tr>
      <w:tr w:rsidR="0077628E" w:rsidRPr="001D4E43" w:rsidTr="00344AC4">
        <w:trPr>
          <w:trHeight w:val="474"/>
          <w:jc w:val="center"/>
        </w:trPr>
        <w:tc>
          <w:tcPr>
            <w:tcW w:w="9867" w:type="dxa"/>
            <w:gridSpan w:val="2"/>
            <w:tcBorders>
              <w:left w:val="nil"/>
              <w:bottom w:val="nil"/>
              <w:right w:val="nil"/>
            </w:tcBorders>
          </w:tcPr>
          <w:p w:rsidR="0077628E" w:rsidRDefault="0077628E"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Default="00033634" w:rsidP="0086621C">
            <w:pPr>
              <w:spacing w:after="0"/>
              <w:jc w:val="center"/>
              <w:rPr>
                <w:rFonts w:ascii="Times New Roman" w:hAnsi="Times New Roman"/>
                <w:sz w:val="24"/>
                <w:szCs w:val="24"/>
              </w:rPr>
            </w:pPr>
          </w:p>
          <w:p w:rsidR="00033634" w:rsidRPr="001D4E43" w:rsidRDefault="00033634" w:rsidP="00033634">
            <w:pPr>
              <w:spacing w:after="0"/>
              <w:rPr>
                <w:rFonts w:ascii="Times New Roman" w:hAnsi="Times New Roman"/>
                <w:sz w:val="24"/>
                <w:szCs w:val="24"/>
              </w:rPr>
            </w:pPr>
          </w:p>
        </w:tc>
      </w:tr>
    </w:tbl>
    <w:p w:rsidR="00033634" w:rsidRPr="001D4E43" w:rsidRDefault="00033634" w:rsidP="00344AC4">
      <w:pPr>
        <w:spacing w:after="0" w:line="240" w:lineRule="auto"/>
        <w:ind w:firstLine="709"/>
        <w:jc w:val="right"/>
        <w:rPr>
          <w:sz w:val="24"/>
          <w:szCs w:val="24"/>
        </w:rPr>
      </w:pPr>
    </w:p>
    <w:sectPr w:rsidR="00033634" w:rsidRPr="001D4E43" w:rsidSect="00452B0A">
      <w:headerReference w:type="default" r:id="rId14"/>
      <w:footerReference w:type="default" r:id="rId15"/>
      <w:footerReference w:type="first" r:id="rId16"/>
      <w:pgSz w:w="11906" w:h="16838"/>
      <w:pgMar w:top="567" w:right="850" w:bottom="1134" w:left="1134"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65" w:rsidRDefault="00A15365" w:rsidP="002D7924">
      <w:pPr>
        <w:spacing w:after="0" w:line="240" w:lineRule="auto"/>
      </w:pPr>
      <w:r>
        <w:separator/>
      </w:r>
    </w:p>
  </w:endnote>
  <w:endnote w:type="continuationSeparator" w:id="0">
    <w:p w:rsidR="00A15365" w:rsidRDefault="00A15365" w:rsidP="002D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7316"/>
      <w:docPartObj>
        <w:docPartGallery w:val="Page Numbers (Bottom of Page)"/>
        <w:docPartUnique/>
      </w:docPartObj>
    </w:sdtPr>
    <w:sdtEndPr/>
    <w:sdtContent>
      <w:p w:rsidR="003F47A9" w:rsidRDefault="004B5D1A">
        <w:pPr>
          <w:pStyle w:val="a7"/>
          <w:jc w:val="center"/>
        </w:pPr>
        <w:r>
          <w:fldChar w:fldCharType="begin"/>
        </w:r>
        <w:r w:rsidR="003F47A9">
          <w:instrText xml:space="preserve"> PAGE   \* MERGEFORMAT </w:instrText>
        </w:r>
        <w:r>
          <w:fldChar w:fldCharType="separate"/>
        </w:r>
        <w:r w:rsidR="00452B0A">
          <w:rPr>
            <w:noProof/>
          </w:rPr>
          <w:t>2</w:t>
        </w:r>
        <w:r>
          <w:rPr>
            <w:noProof/>
          </w:rPr>
          <w:fldChar w:fldCharType="end"/>
        </w:r>
      </w:p>
    </w:sdtContent>
  </w:sdt>
  <w:p w:rsidR="003F47A9" w:rsidRDefault="003F47A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7A9" w:rsidRDefault="003F47A9">
    <w:pPr>
      <w:pStyle w:val="a7"/>
      <w:jc w:val="center"/>
    </w:pPr>
  </w:p>
  <w:p w:rsidR="003F47A9" w:rsidRDefault="003F47A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65" w:rsidRDefault="00A15365" w:rsidP="002D7924">
      <w:pPr>
        <w:spacing w:after="0" w:line="240" w:lineRule="auto"/>
      </w:pPr>
      <w:r>
        <w:separator/>
      </w:r>
    </w:p>
  </w:footnote>
  <w:footnote w:type="continuationSeparator" w:id="0">
    <w:p w:rsidR="00A15365" w:rsidRDefault="00A15365" w:rsidP="002D7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cs="Times New Roman"/>
        <w:i/>
        <w:sz w:val="24"/>
        <w:szCs w:val="24"/>
      </w:rPr>
      <w:alias w:val="Заголовок"/>
      <w:id w:val="77738743"/>
      <w:dataBinding w:prefixMappings="xmlns:ns0='http://schemas.openxmlformats.org/package/2006/metadata/core-properties' xmlns:ns1='http://purl.org/dc/elements/1.1/'" w:xpath="/ns0:coreProperties[1]/ns1:title[1]" w:storeItemID="{6C3C8BC8-F283-45AE-878A-BAB7291924A1}"/>
      <w:text/>
    </w:sdtPr>
    <w:sdtEndPr/>
    <w:sdtContent>
      <w:p w:rsidR="000B2CBC" w:rsidRPr="000B2CBC" w:rsidRDefault="00DA2F07">
        <w:pPr>
          <w:pStyle w:val="a5"/>
          <w:pBdr>
            <w:bottom w:val="thickThinSmallGap" w:sz="24" w:space="1" w:color="622423" w:themeColor="accent2" w:themeShade="7F"/>
          </w:pBdr>
          <w:jc w:val="center"/>
          <w:rPr>
            <w:rFonts w:ascii="Times New Roman" w:eastAsiaTheme="majorEastAsia" w:hAnsi="Times New Roman" w:cs="Times New Roman"/>
            <w:i/>
            <w:sz w:val="24"/>
            <w:szCs w:val="24"/>
          </w:rPr>
        </w:pPr>
        <w:r>
          <w:rPr>
            <w:rFonts w:ascii="Times New Roman" w:eastAsiaTheme="majorEastAsia" w:hAnsi="Times New Roman" w:cs="Times New Roman"/>
            <w:i/>
            <w:sz w:val="24"/>
            <w:szCs w:val="24"/>
          </w:rPr>
          <w:t>Приложение №2 к Коллективному договору МБДОУ «Детский сад №183»</w:t>
        </w:r>
      </w:p>
    </w:sdtContent>
  </w:sdt>
  <w:p w:rsidR="000B2CBC" w:rsidRDefault="000B2CB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C0A"/>
    <w:multiLevelType w:val="hybridMultilevel"/>
    <w:tmpl w:val="CEAC22B2"/>
    <w:lvl w:ilvl="0" w:tplc="07C8F3D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621443F"/>
    <w:multiLevelType w:val="hybridMultilevel"/>
    <w:tmpl w:val="0A0E0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D49EF"/>
    <w:multiLevelType w:val="multilevel"/>
    <w:tmpl w:val="48844DAE"/>
    <w:lvl w:ilvl="0">
      <w:start w:val="4"/>
      <w:numFmt w:val="decimal"/>
      <w:lvlText w:val="%1."/>
      <w:lvlJc w:val="left"/>
      <w:pPr>
        <w:ind w:left="360" w:hanging="360"/>
      </w:pPr>
      <w:rPr>
        <w:rFonts w:eastAsia="Times New Roman" w:hint="default"/>
        <w:sz w:val="22"/>
      </w:rPr>
    </w:lvl>
    <w:lvl w:ilvl="1">
      <w:start w:val="1"/>
      <w:numFmt w:val="decimal"/>
      <w:lvlText w:val="%1.%2."/>
      <w:lvlJc w:val="left"/>
      <w:pPr>
        <w:ind w:left="644" w:hanging="360"/>
      </w:pPr>
      <w:rPr>
        <w:rFonts w:eastAsia="Times New Roman" w:hint="default"/>
        <w:sz w:val="22"/>
      </w:rPr>
    </w:lvl>
    <w:lvl w:ilvl="2">
      <w:start w:val="1"/>
      <w:numFmt w:val="decimal"/>
      <w:lvlText w:val="%1.%2.%3."/>
      <w:lvlJc w:val="left"/>
      <w:pPr>
        <w:ind w:left="1440" w:hanging="720"/>
      </w:pPr>
      <w:rPr>
        <w:rFonts w:eastAsia="Times New Roman" w:hint="default"/>
        <w:sz w:val="22"/>
      </w:rPr>
    </w:lvl>
    <w:lvl w:ilvl="3">
      <w:start w:val="1"/>
      <w:numFmt w:val="decimal"/>
      <w:lvlText w:val="%1.%2.%3.%4."/>
      <w:lvlJc w:val="left"/>
      <w:pPr>
        <w:ind w:left="1800" w:hanging="720"/>
      </w:pPr>
      <w:rPr>
        <w:rFonts w:eastAsia="Times New Roman" w:hint="default"/>
        <w:sz w:val="22"/>
      </w:rPr>
    </w:lvl>
    <w:lvl w:ilvl="4">
      <w:start w:val="1"/>
      <w:numFmt w:val="decimal"/>
      <w:lvlText w:val="%1.%2.%3.%4.%5."/>
      <w:lvlJc w:val="left"/>
      <w:pPr>
        <w:ind w:left="2520" w:hanging="1080"/>
      </w:pPr>
      <w:rPr>
        <w:rFonts w:eastAsia="Times New Roman" w:hint="default"/>
        <w:sz w:val="22"/>
      </w:rPr>
    </w:lvl>
    <w:lvl w:ilvl="5">
      <w:start w:val="1"/>
      <w:numFmt w:val="decimal"/>
      <w:lvlText w:val="%1.%2.%3.%4.%5.%6."/>
      <w:lvlJc w:val="left"/>
      <w:pPr>
        <w:ind w:left="2880" w:hanging="1080"/>
      </w:pPr>
      <w:rPr>
        <w:rFonts w:eastAsia="Times New Roman" w:hint="default"/>
        <w:sz w:val="22"/>
      </w:rPr>
    </w:lvl>
    <w:lvl w:ilvl="6">
      <w:start w:val="1"/>
      <w:numFmt w:val="decimal"/>
      <w:lvlText w:val="%1.%2.%3.%4.%5.%6.%7."/>
      <w:lvlJc w:val="left"/>
      <w:pPr>
        <w:ind w:left="3600" w:hanging="1440"/>
      </w:pPr>
      <w:rPr>
        <w:rFonts w:eastAsia="Times New Roman" w:hint="default"/>
        <w:sz w:val="22"/>
      </w:rPr>
    </w:lvl>
    <w:lvl w:ilvl="7">
      <w:start w:val="1"/>
      <w:numFmt w:val="decimal"/>
      <w:lvlText w:val="%1.%2.%3.%4.%5.%6.%7.%8."/>
      <w:lvlJc w:val="left"/>
      <w:pPr>
        <w:ind w:left="3960" w:hanging="1440"/>
      </w:pPr>
      <w:rPr>
        <w:rFonts w:eastAsia="Times New Roman" w:hint="default"/>
        <w:sz w:val="22"/>
      </w:rPr>
    </w:lvl>
    <w:lvl w:ilvl="8">
      <w:start w:val="1"/>
      <w:numFmt w:val="decimal"/>
      <w:lvlText w:val="%1.%2.%3.%4.%5.%6.%7.%8.%9."/>
      <w:lvlJc w:val="left"/>
      <w:pPr>
        <w:ind w:left="4680" w:hanging="1800"/>
      </w:pPr>
      <w:rPr>
        <w:rFonts w:eastAsia="Times New Roman" w:hint="default"/>
        <w:sz w:val="22"/>
      </w:rPr>
    </w:lvl>
  </w:abstractNum>
  <w:abstractNum w:abstractNumId="4" w15:restartNumberingAfterBreak="0">
    <w:nsid w:val="1218484B"/>
    <w:multiLevelType w:val="hybridMultilevel"/>
    <w:tmpl w:val="6512B808"/>
    <w:lvl w:ilvl="0" w:tplc="07C8F3DA">
      <w:start w:val="1"/>
      <w:numFmt w:val="bullet"/>
      <w:lvlText w:val=""/>
      <w:lvlJc w:val="left"/>
      <w:pPr>
        <w:ind w:left="1436"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166D0A61"/>
    <w:multiLevelType w:val="multilevel"/>
    <w:tmpl w:val="D4206A7A"/>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val="0"/>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802635"/>
    <w:multiLevelType w:val="hybridMultilevel"/>
    <w:tmpl w:val="F1B42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CC2415"/>
    <w:multiLevelType w:val="hybridMultilevel"/>
    <w:tmpl w:val="F5462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840127"/>
    <w:multiLevelType w:val="hybridMultilevel"/>
    <w:tmpl w:val="CC32191E"/>
    <w:lvl w:ilvl="0" w:tplc="3F9A6FC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A147A0A"/>
    <w:multiLevelType w:val="multilevel"/>
    <w:tmpl w:val="B4FA513E"/>
    <w:lvl w:ilvl="0">
      <w:start w:val="1"/>
      <w:numFmt w:val="decimal"/>
      <w:lvlText w:val="%1."/>
      <w:lvlJc w:val="left"/>
      <w:pPr>
        <w:ind w:left="3015" w:hanging="360"/>
      </w:pPr>
      <w:rPr>
        <w:rFonts w:eastAsia="Times New Roman" w:hint="default"/>
        <w:color w:val="auto"/>
      </w:rPr>
    </w:lvl>
    <w:lvl w:ilvl="1">
      <w:start w:val="8"/>
      <w:numFmt w:val="decimal"/>
      <w:isLgl/>
      <w:lvlText w:val="%1.%2."/>
      <w:lvlJc w:val="left"/>
      <w:pPr>
        <w:ind w:left="3075" w:hanging="420"/>
      </w:pPr>
      <w:rPr>
        <w:rFonts w:hint="default"/>
      </w:rPr>
    </w:lvl>
    <w:lvl w:ilvl="2">
      <w:start w:val="1"/>
      <w:numFmt w:val="decimal"/>
      <w:isLgl/>
      <w:lvlText w:val="%1.%2.%3."/>
      <w:lvlJc w:val="left"/>
      <w:pPr>
        <w:ind w:left="3375"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3735" w:hanging="1080"/>
      </w:pPr>
      <w:rPr>
        <w:rFonts w:hint="default"/>
      </w:rPr>
    </w:lvl>
    <w:lvl w:ilvl="5">
      <w:start w:val="1"/>
      <w:numFmt w:val="decimal"/>
      <w:isLgl/>
      <w:lvlText w:val="%1.%2.%3.%4.%5.%6."/>
      <w:lvlJc w:val="left"/>
      <w:pPr>
        <w:ind w:left="3735" w:hanging="1080"/>
      </w:pPr>
      <w:rPr>
        <w:rFonts w:hint="default"/>
      </w:rPr>
    </w:lvl>
    <w:lvl w:ilvl="6">
      <w:start w:val="1"/>
      <w:numFmt w:val="decimal"/>
      <w:isLgl/>
      <w:lvlText w:val="%1.%2.%3.%4.%5.%6.%7."/>
      <w:lvlJc w:val="left"/>
      <w:pPr>
        <w:ind w:left="4095" w:hanging="1440"/>
      </w:pPr>
      <w:rPr>
        <w:rFonts w:hint="default"/>
      </w:rPr>
    </w:lvl>
    <w:lvl w:ilvl="7">
      <w:start w:val="1"/>
      <w:numFmt w:val="decimal"/>
      <w:isLgl/>
      <w:lvlText w:val="%1.%2.%3.%4.%5.%6.%7.%8."/>
      <w:lvlJc w:val="left"/>
      <w:pPr>
        <w:ind w:left="4095" w:hanging="1440"/>
      </w:pPr>
      <w:rPr>
        <w:rFonts w:hint="default"/>
      </w:rPr>
    </w:lvl>
    <w:lvl w:ilvl="8">
      <w:start w:val="1"/>
      <w:numFmt w:val="decimal"/>
      <w:isLgl/>
      <w:lvlText w:val="%1.%2.%3.%4.%5.%6.%7.%8.%9."/>
      <w:lvlJc w:val="left"/>
      <w:pPr>
        <w:ind w:left="4455" w:hanging="1800"/>
      </w:pPr>
      <w:rPr>
        <w:rFonts w:hint="default"/>
      </w:rPr>
    </w:lvl>
  </w:abstractNum>
  <w:abstractNum w:abstractNumId="10" w15:restartNumberingAfterBreak="0">
    <w:nsid w:val="2CFF7CA0"/>
    <w:multiLevelType w:val="hybridMultilevel"/>
    <w:tmpl w:val="A0C64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151A9C"/>
    <w:multiLevelType w:val="multilevel"/>
    <w:tmpl w:val="36BC3EA6"/>
    <w:lvl w:ilvl="0">
      <w:start w:val="3"/>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F31CCE"/>
    <w:multiLevelType w:val="multilevel"/>
    <w:tmpl w:val="9AD2F06C"/>
    <w:lvl w:ilvl="0">
      <w:start w:val="3"/>
      <w:numFmt w:val="decimal"/>
      <w:lvlText w:val="%1."/>
      <w:lvlJc w:val="left"/>
      <w:pPr>
        <w:ind w:left="360" w:hanging="360"/>
      </w:pPr>
      <w:rPr>
        <w:rFonts w:hint="default"/>
        <w:b/>
      </w:rPr>
    </w:lvl>
    <w:lvl w:ilvl="1">
      <w:start w:val="6"/>
      <w:numFmt w:val="decimal"/>
      <w:lvlText w:val="%1.%2."/>
      <w:lvlJc w:val="left"/>
      <w:pPr>
        <w:ind w:left="1778"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EA057C"/>
    <w:multiLevelType w:val="multilevel"/>
    <w:tmpl w:val="349A4760"/>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7F31C2"/>
    <w:multiLevelType w:val="multilevel"/>
    <w:tmpl w:val="333AB5DE"/>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F83AA8"/>
    <w:multiLevelType w:val="multilevel"/>
    <w:tmpl w:val="16CA8274"/>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1326B36"/>
    <w:multiLevelType w:val="hybridMultilevel"/>
    <w:tmpl w:val="9FD2E33C"/>
    <w:lvl w:ilvl="0" w:tplc="E07237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193A3C"/>
    <w:multiLevelType w:val="hybridMultilevel"/>
    <w:tmpl w:val="BB30A0C4"/>
    <w:lvl w:ilvl="0" w:tplc="3F9A6FC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DC4C6B"/>
    <w:multiLevelType w:val="hybridMultilevel"/>
    <w:tmpl w:val="A25EA110"/>
    <w:lvl w:ilvl="0" w:tplc="E9029272">
      <w:start w:val="367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7B0265"/>
    <w:multiLevelType w:val="multilevel"/>
    <w:tmpl w:val="B2D42130"/>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C86B4E"/>
    <w:multiLevelType w:val="hybridMultilevel"/>
    <w:tmpl w:val="C4D014D6"/>
    <w:lvl w:ilvl="0" w:tplc="3F9A6FC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11"/>
  </w:num>
  <w:num w:numId="6">
    <w:abstractNumId w:val="17"/>
  </w:num>
  <w:num w:numId="7">
    <w:abstractNumId w:val="8"/>
  </w:num>
  <w:num w:numId="8">
    <w:abstractNumId w:val="20"/>
  </w:num>
  <w:num w:numId="9">
    <w:abstractNumId w:val="3"/>
  </w:num>
  <w:num w:numId="10">
    <w:abstractNumId w:val="0"/>
  </w:num>
  <w:num w:numId="11">
    <w:abstractNumId w:val="9"/>
  </w:num>
  <w:num w:numId="12">
    <w:abstractNumId w:val="5"/>
  </w:num>
  <w:num w:numId="13">
    <w:abstractNumId w:val="4"/>
  </w:num>
  <w:num w:numId="14">
    <w:abstractNumId w:val="1"/>
  </w:num>
  <w:num w:numId="15">
    <w:abstractNumId w:val="16"/>
  </w:num>
  <w:num w:numId="16">
    <w:abstractNumId w:val="12"/>
  </w:num>
  <w:num w:numId="17">
    <w:abstractNumId w:val="13"/>
  </w:num>
  <w:num w:numId="18">
    <w:abstractNumId w:val="14"/>
  </w:num>
  <w:num w:numId="19">
    <w:abstractNumId w:val="6"/>
  </w:num>
  <w:num w:numId="20">
    <w:abstractNumId w:val="10"/>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8E"/>
    <w:rsid w:val="000030E9"/>
    <w:rsid w:val="00025459"/>
    <w:rsid w:val="00033634"/>
    <w:rsid w:val="000664B9"/>
    <w:rsid w:val="00095B4D"/>
    <w:rsid w:val="000A53CB"/>
    <w:rsid w:val="000B2CBC"/>
    <w:rsid w:val="001918A3"/>
    <w:rsid w:val="001A7D4D"/>
    <w:rsid w:val="001D3C68"/>
    <w:rsid w:val="001D4E43"/>
    <w:rsid w:val="002561C6"/>
    <w:rsid w:val="002A556A"/>
    <w:rsid w:val="002D7924"/>
    <w:rsid w:val="00302CB8"/>
    <w:rsid w:val="003033B9"/>
    <w:rsid w:val="00334107"/>
    <w:rsid w:val="00344AC4"/>
    <w:rsid w:val="00354B5A"/>
    <w:rsid w:val="00357A9B"/>
    <w:rsid w:val="00395C55"/>
    <w:rsid w:val="003A4B39"/>
    <w:rsid w:val="003B69A1"/>
    <w:rsid w:val="003D4564"/>
    <w:rsid w:val="003E4BC3"/>
    <w:rsid w:val="003F1B52"/>
    <w:rsid w:val="003F47A9"/>
    <w:rsid w:val="00406F12"/>
    <w:rsid w:val="00452B0A"/>
    <w:rsid w:val="004B25E4"/>
    <w:rsid w:val="004B5D1A"/>
    <w:rsid w:val="00507F48"/>
    <w:rsid w:val="005129E9"/>
    <w:rsid w:val="006167DB"/>
    <w:rsid w:val="00652D7D"/>
    <w:rsid w:val="00656478"/>
    <w:rsid w:val="006E5DFB"/>
    <w:rsid w:val="00750EB4"/>
    <w:rsid w:val="0077628E"/>
    <w:rsid w:val="00791E57"/>
    <w:rsid w:val="007A20FE"/>
    <w:rsid w:val="007B1B24"/>
    <w:rsid w:val="007E5A25"/>
    <w:rsid w:val="00824A0E"/>
    <w:rsid w:val="00824C72"/>
    <w:rsid w:val="0086621C"/>
    <w:rsid w:val="00886774"/>
    <w:rsid w:val="00895E99"/>
    <w:rsid w:val="008A499C"/>
    <w:rsid w:val="008B5834"/>
    <w:rsid w:val="008D3976"/>
    <w:rsid w:val="00916EC6"/>
    <w:rsid w:val="00917900"/>
    <w:rsid w:val="009627FB"/>
    <w:rsid w:val="009763D6"/>
    <w:rsid w:val="00976C0E"/>
    <w:rsid w:val="009A1BA9"/>
    <w:rsid w:val="009B0507"/>
    <w:rsid w:val="009D6146"/>
    <w:rsid w:val="009F5237"/>
    <w:rsid w:val="00A051BB"/>
    <w:rsid w:val="00A15365"/>
    <w:rsid w:val="00A427D9"/>
    <w:rsid w:val="00A7225A"/>
    <w:rsid w:val="00A72652"/>
    <w:rsid w:val="00A8153C"/>
    <w:rsid w:val="00BF073E"/>
    <w:rsid w:val="00C561C0"/>
    <w:rsid w:val="00C95277"/>
    <w:rsid w:val="00CA4FFD"/>
    <w:rsid w:val="00CB5164"/>
    <w:rsid w:val="00CC4578"/>
    <w:rsid w:val="00CD70F3"/>
    <w:rsid w:val="00D24D77"/>
    <w:rsid w:val="00D50CEF"/>
    <w:rsid w:val="00D527E6"/>
    <w:rsid w:val="00DA2F07"/>
    <w:rsid w:val="00E00BCC"/>
    <w:rsid w:val="00E81A89"/>
    <w:rsid w:val="00E970D3"/>
    <w:rsid w:val="00EB20BC"/>
    <w:rsid w:val="00EB7DFB"/>
    <w:rsid w:val="00EE26D6"/>
    <w:rsid w:val="00F00B32"/>
    <w:rsid w:val="00F274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7C9789-8879-4156-8732-8B604C5E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1C6"/>
  </w:style>
  <w:style w:type="paragraph" w:styleId="1">
    <w:name w:val="heading 1"/>
    <w:basedOn w:val="a"/>
    <w:next w:val="a"/>
    <w:link w:val="10"/>
    <w:uiPriority w:val="99"/>
    <w:qFormat/>
    <w:rsid w:val="0077628E"/>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628E"/>
    <w:rPr>
      <w:rFonts w:ascii="Cambria" w:eastAsia="Times New Roman" w:hAnsi="Cambria" w:cs="Times New Roman"/>
      <w:b/>
      <w:bCs/>
      <w:color w:val="365F91"/>
      <w:sz w:val="28"/>
      <w:szCs w:val="28"/>
      <w:lang w:eastAsia="en-US"/>
    </w:rPr>
  </w:style>
  <w:style w:type="paragraph" w:styleId="a3">
    <w:name w:val="Title"/>
    <w:basedOn w:val="a"/>
    <w:link w:val="a4"/>
    <w:uiPriority w:val="99"/>
    <w:qFormat/>
    <w:rsid w:val="0077628E"/>
    <w:pPr>
      <w:spacing w:after="0" w:line="240" w:lineRule="auto"/>
      <w:jc w:val="center"/>
    </w:pPr>
    <w:rPr>
      <w:rFonts w:ascii="Times New Roman" w:eastAsia="Times New Roman" w:hAnsi="Times New Roman" w:cs="Times New Roman"/>
      <w:sz w:val="28"/>
      <w:szCs w:val="20"/>
    </w:rPr>
  </w:style>
  <w:style w:type="character" w:customStyle="1" w:styleId="a4">
    <w:name w:val="Заголовок Знак"/>
    <w:basedOn w:val="a0"/>
    <w:link w:val="a3"/>
    <w:uiPriority w:val="99"/>
    <w:rsid w:val="0077628E"/>
    <w:rPr>
      <w:rFonts w:ascii="Times New Roman" w:eastAsia="Times New Roman" w:hAnsi="Times New Roman" w:cs="Times New Roman"/>
      <w:sz w:val="28"/>
      <w:szCs w:val="20"/>
    </w:rPr>
  </w:style>
  <w:style w:type="paragraph" w:customStyle="1" w:styleId="ConsPlusNormal">
    <w:name w:val="ConsPlusNormal"/>
    <w:uiPriority w:val="99"/>
    <w:rsid w:val="0077628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Cell">
    <w:name w:val="ConsPlusCell"/>
    <w:uiPriority w:val="99"/>
    <w:rsid w:val="0077628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77628E"/>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header"/>
    <w:basedOn w:val="a"/>
    <w:link w:val="a6"/>
    <w:uiPriority w:val="99"/>
    <w:unhideWhenUsed/>
    <w:rsid w:val="002D79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7924"/>
  </w:style>
  <w:style w:type="paragraph" w:styleId="a7">
    <w:name w:val="footer"/>
    <w:basedOn w:val="a"/>
    <w:link w:val="a8"/>
    <w:uiPriority w:val="99"/>
    <w:unhideWhenUsed/>
    <w:rsid w:val="002D79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7924"/>
  </w:style>
  <w:style w:type="paragraph" w:styleId="a9">
    <w:name w:val="Body Text"/>
    <w:basedOn w:val="a"/>
    <w:link w:val="aa"/>
    <w:rsid w:val="009D614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1"/>
      <w:sz w:val="28"/>
      <w:szCs w:val="20"/>
    </w:rPr>
  </w:style>
  <w:style w:type="character" w:customStyle="1" w:styleId="aa">
    <w:name w:val="Основной текст Знак"/>
    <w:basedOn w:val="a0"/>
    <w:link w:val="a9"/>
    <w:rsid w:val="009D6146"/>
    <w:rPr>
      <w:rFonts w:ascii="Times New Roman" w:eastAsia="Times New Roman" w:hAnsi="Times New Roman" w:cs="Times New Roman"/>
      <w:kern w:val="1"/>
      <w:sz w:val="28"/>
      <w:szCs w:val="20"/>
    </w:rPr>
  </w:style>
  <w:style w:type="table" w:styleId="ab">
    <w:name w:val="Table Grid"/>
    <w:basedOn w:val="a1"/>
    <w:uiPriority w:val="59"/>
    <w:rsid w:val="003F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763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6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LAW;n=117670;fld=134;dst=1017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670;fld=134;dst=1016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9944;fld=134;dst=1004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main?base=RLAW224;n=55103;fld=134;dst=100340" TargetMode="External"/><Relationship Id="rId4" Type="http://schemas.openxmlformats.org/officeDocument/2006/relationships/settings" Target="settings.xml"/><Relationship Id="rId9" Type="http://schemas.openxmlformats.org/officeDocument/2006/relationships/hyperlink" Target="consultantplus://offline/main?base=RLAW224;n=55103;fld=134;dst=100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68BDF-3384-4B51-BE30-6A55AA31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3702</Words>
  <Characters>21102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Приложение №2 к Коллективному договору МБДОУ «Детский сад №183»</vt:lpstr>
    </vt:vector>
  </TitlesOfParts>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к Коллективному договору МБДОУ «Детский сад №183»</dc:title>
  <dc:creator>Сад</dc:creator>
  <cp:lastModifiedBy>dou183</cp:lastModifiedBy>
  <cp:revision>2</cp:revision>
  <cp:lastPrinted>2023-12-08T06:52:00Z</cp:lastPrinted>
  <dcterms:created xsi:type="dcterms:W3CDTF">2026-02-25T07:40:00Z</dcterms:created>
  <dcterms:modified xsi:type="dcterms:W3CDTF">2026-02-25T07:40:00Z</dcterms:modified>
</cp:coreProperties>
</file>